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05202D" w14:textId="77777777" w:rsidR="00F422D3" w:rsidRDefault="00F422D3" w:rsidP="00B42F40">
      <w:pPr>
        <w:pStyle w:val="Titul1"/>
      </w:pPr>
      <w:r>
        <w:t>S</w:t>
      </w:r>
      <w:r w:rsidR="003F5723">
        <w:t xml:space="preserve">mlouva o dílo na zhotovení </w:t>
      </w:r>
    </w:p>
    <w:p w14:paraId="66B0290D" w14:textId="77777777" w:rsidR="003F5723" w:rsidRDefault="00897796" w:rsidP="003F5723">
      <w:pPr>
        <w:pStyle w:val="Titul2"/>
      </w:pPr>
      <w:r>
        <w:t>Projektov</w:t>
      </w:r>
      <w:r w:rsidR="00E435EA">
        <w:t>é</w:t>
      </w:r>
      <w:r>
        <w:t xml:space="preserve"> d</w:t>
      </w:r>
      <w:r w:rsidR="003F5723">
        <w:t>okumentace pro stavební povolení, Projektové dokumentace pro prov</w:t>
      </w:r>
      <w:r>
        <w:t>á</w:t>
      </w:r>
      <w:r w:rsidR="003F5723">
        <w:t>d</w:t>
      </w:r>
      <w:r>
        <w:t>ě</w:t>
      </w:r>
      <w:r w:rsidR="003F5723">
        <w:t>ní stavby a výkon autorského dozoru</w:t>
      </w:r>
    </w:p>
    <w:p w14:paraId="0F23B53D" w14:textId="77777777"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B131091330664E17B99B2DD1E6E002C6"/>
          </w:placeholder>
          <w:text/>
        </w:sdtPr>
        <w:sdtEndPr>
          <w:rPr>
            <w:rStyle w:val="Nzevakce"/>
          </w:rPr>
        </w:sdtEndPr>
        <w:sdtContent>
          <w:r w:rsidR="005B6049" w:rsidRPr="00901F6C">
            <w:rPr>
              <w:rStyle w:val="Nzevakce"/>
              <w:b/>
            </w:rPr>
            <w:t>„Optimalizace traťového úseku Ústí nad Labem-</w:t>
          </w:r>
          <w:proofErr w:type="spellStart"/>
          <w:r w:rsidR="005B6049" w:rsidRPr="00901F6C">
            <w:rPr>
              <w:rStyle w:val="Nzevakce"/>
              <w:b/>
            </w:rPr>
            <w:t>Střekov</w:t>
          </w:r>
          <w:proofErr w:type="spellEnd"/>
          <w:r w:rsidR="005B6049" w:rsidRPr="00901F6C">
            <w:rPr>
              <w:rStyle w:val="Nzevakce"/>
              <w:b/>
            </w:rPr>
            <w:t xml:space="preserve"> (včetně) – Děčín východ (mimo)“</w:t>
          </w:r>
        </w:sdtContent>
      </w:sdt>
    </w:p>
    <w:p w14:paraId="67EC8CA5" w14:textId="77777777" w:rsidR="00F422D3" w:rsidRPr="00B42F40" w:rsidRDefault="00F422D3" w:rsidP="00B42F40">
      <w:pPr>
        <w:pStyle w:val="Nadpisbezsl1-2"/>
      </w:pPr>
      <w:r w:rsidRPr="00B42F40">
        <w:t>Smluvní strany:</w:t>
      </w:r>
    </w:p>
    <w:p w14:paraId="78DC8B93"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3FE38D59" w14:textId="77777777" w:rsidR="00F422D3" w:rsidRPr="001C61BC" w:rsidRDefault="00F422D3" w:rsidP="00B42F40">
      <w:pPr>
        <w:pStyle w:val="Textbezodsazen"/>
        <w:spacing w:after="0"/>
      </w:pPr>
      <w:r w:rsidRPr="001C61BC">
        <w:t xml:space="preserve">se sídlem: Dlážděná 1003/7, 110 00 Praha 1 - Nové Město </w:t>
      </w:r>
    </w:p>
    <w:p w14:paraId="17B26E6B" w14:textId="77777777" w:rsidR="00F422D3" w:rsidRPr="001C61BC" w:rsidRDefault="00F422D3" w:rsidP="00B42F40">
      <w:pPr>
        <w:pStyle w:val="Textbezodsazen"/>
        <w:spacing w:after="0"/>
      </w:pPr>
      <w:r w:rsidRPr="001C61BC">
        <w:t>IČO: 70994234 DIČ: CZ70994234</w:t>
      </w:r>
    </w:p>
    <w:p w14:paraId="3342C59B" w14:textId="77777777" w:rsidR="00F422D3" w:rsidRPr="001C61BC" w:rsidRDefault="00F422D3" w:rsidP="00B42F40">
      <w:pPr>
        <w:pStyle w:val="Textbezodsazen"/>
        <w:spacing w:after="0"/>
      </w:pPr>
      <w:r w:rsidRPr="001C61BC">
        <w:t>zapsaná v obchodním rejstříku vedeném Městským soudem v Praze,</w:t>
      </w:r>
    </w:p>
    <w:p w14:paraId="23A390C5" w14:textId="77777777" w:rsidR="00F422D3" w:rsidRPr="001C61BC" w:rsidRDefault="00F422D3" w:rsidP="00B42F40">
      <w:pPr>
        <w:pStyle w:val="Textbezodsazen"/>
        <w:spacing w:after="0"/>
      </w:pPr>
      <w:r w:rsidRPr="001C61BC">
        <w:t>spisová značka A 48384</w:t>
      </w:r>
    </w:p>
    <w:p w14:paraId="54F597A7" w14:textId="77777777" w:rsidR="00F422D3" w:rsidRPr="007532DF" w:rsidRDefault="00F422D3" w:rsidP="00B42F40">
      <w:pPr>
        <w:pStyle w:val="Textbezodsazen"/>
        <w:spacing w:after="0"/>
      </w:pPr>
      <w:r w:rsidRPr="007532DF">
        <w:t xml:space="preserve">zastoupena: Ing. Mojmírem Nejezchlebem, náměstkem GŘ pro modernizaci dráhy </w:t>
      </w:r>
    </w:p>
    <w:p w14:paraId="6CC7C372" w14:textId="77777777" w:rsidR="00F422D3" w:rsidRPr="001C61BC" w:rsidRDefault="00F422D3" w:rsidP="00B42F40">
      <w:pPr>
        <w:pStyle w:val="Textbezodsazen"/>
      </w:pPr>
      <w:r w:rsidRPr="007532DF">
        <w:t>na základě Pověření č. 2372 ze dne 26. 2. 2018</w:t>
      </w:r>
    </w:p>
    <w:p w14:paraId="46A1EE31"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4D3B985B"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0250AAA3" w14:textId="77777777" w:rsidR="00F422D3" w:rsidRDefault="00F422D3" w:rsidP="00B42F40">
      <w:pPr>
        <w:pStyle w:val="Textbezodsazen"/>
      </w:pPr>
      <w:r w:rsidRPr="00B42F40">
        <w:t>Stavební</w:t>
      </w:r>
      <w:r>
        <w:t xml:space="preserve"> </w:t>
      </w:r>
      <w:r w:rsidRPr="007532DF">
        <w:t>správa západ, Sokolovská 278/1955, 190 00 Praha 9</w:t>
      </w:r>
    </w:p>
    <w:p w14:paraId="6BAEDEF1" w14:textId="77777777" w:rsidR="00F422D3" w:rsidRDefault="00F422D3" w:rsidP="00B42F40">
      <w:pPr>
        <w:pStyle w:val="Textbezodsazen"/>
      </w:pPr>
      <w:r>
        <w:t>(</w:t>
      </w:r>
      <w:r w:rsidRPr="00B42F40">
        <w:t>dále</w:t>
      </w:r>
      <w:r>
        <w:t xml:space="preserve"> jen „</w:t>
      </w:r>
      <w:r w:rsidRPr="00F422D3">
        <w:rPr>
          <w:b/>
        </w:rPr>
        <w:t>Objednatel</w:t>
      </w:r>
      <w:r>
        <w:t>“)</w:t>
      </w:r>
    </w:p>
    <w:p w14:paraId="2EABB871" w14:textId="77777777" w:rsidR="00F422D3" w:rsidRDefault="00F422D3" w:rsidP="00B42F40">
      <w:pPr>
        <w:pStyle w:val="Textbezodsazen"/>
        <w:spacing w:after="0"/>
      </w:pPr>
      <w:r>
        <w:t>číslo smlouvy: "[</w:t>
      </w:r>
      <w:r w:rsidRPr="00F422D3">
        <w:rPr>
          <w:highlight w:val="green"/>
        </w:rPr>
        <w:t>VLOŽÍ OBJEDNATEL</w:t>
      </w:r>
      <w:r>
        <w:t xml:space="preserve">]" </w:t>
      </w:r>
    </w:p>
    <w:p w14:paraId="0CCF9F65" w14:textId="77777777" w:rsidR="00B42F40" w:rsidRDefault="00F422D3" w:rsidP="00B42F40">
      <w:pPr>
        <w:pStyle w:val="Textbezodsazen"/>
      </w:pPr>
      <w:r>
        <w:t xml:space="preserve">ISPROFOND: </w:t>
      </w:r>
      <w:r w:rsidR="007532DF" w:rsidRPr="007532DF">
        <w:t>542 352 0016</w:t>
      </w:r>
    </w:p>
    <w:p w14:paraId="14229F17" w14:textId="77777777" w:rsidR="00B42F40" w:rsidRPr="00B42F40" w:rsidRDefault="00F422D3" w:rsidP="00B42F40">
      <w:pPr>
        <w:pStyle w:val="Textbezodsazen"/>
      </w:pPr>
      <w:r w:rsidRPr="00B42F40">
        <w:t>a</w:t>
      </w:r>
    </w:p>
    <w:p w14:paraId="0F3DEE1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5E33BF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9819176"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AB61DF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47A7FB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26539A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0615FD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2A74A7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6E1C03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9865F5" w14:textId="77777777" w:rsidR="00F422D3" w:rsidRPr="00B42F40" w:rsidRDefault="00F422D3" w:rsidP="00B42F40">
      <w:pPr>
        <w:pStyle w:val="Textbezodsazen"/>
      </w:pPr>
      <w:r w:rsidRPr="00B42F40">
        <w:t>(dále jen „</w:t>
      </w:r>
      <w:r w:rsidRPr="00B42F40">
        <w:rPr>
          <w:rStyle w:val="Tun"/>
        </w:rPr>
        <w:t>Zhotovitel</w:t>
      </w:r>
      <w:r w:rsidRPr="00B42F40">
        <w:t>“)</w:t>
      </w:r>
    </w:p>
    <w:p w14:paraId="1A8C4FA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3D7B559" w14:textId="77777777" w:rsidR="008063CD" w:rsidRDefault="00F422D3" w:rsidP="008063CD">
      <w:pPr>
        <w:pStyle w:val="Textbezodsazen"/>
      </w:pPr>
      <w:r w:rsidRPr="00B42F40">
        <w:lastRenderedPageBreak/>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5554D359" w14:textId="77777777" w:rsidR="00253CBA" w:rsidRPr="00417DF5" w:rsidRDefault="00253CBA" w:rsidP="00417DF5">
      <w:pPr>
        <w:pStyle w:val="Textbezodsazen"/>
      </w:pPr>
    </w:p>
    <w:p w14:paraId="323CEA21" w14:textId="77777777" w:rsidR="00253CBA" w:rsidRPr="00417DF5" w:rsidRDefault="00253CBA" w:rsidP="00417DF5">
      <w:pPr>
        <w:pStyle w:val="Textbezodsazen"/>
        <w:rPr>
          <w:rStyle w:val="Tun"/>
          <w:b w:val="0"/>
        </w:rPr>
      </w:pPr>
    </w:p>
    <w:p w14:paraId="65EEC3EF" w14:textId="77777777" w:rsidR="003F5723" w:rsidRPr="002A6775" w:rsidRDefault="003F5723" w:rsidP="002A6775">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14:paraId="13DFA0C3" w14:textId="77777777" w:rsidR="003F5723" w:rsidRDefault="003F5723" w:rsidP="003F5723">
      <w:pPr>
        <w:pStyle w:val="Nadpis1-1"/>
      </w:pPr>
      <w:r>
        <w:t>ÚVODNÍ USTANOVENÍ</w:t>
      </w:r>
    </w:p>
    <w:p w14:paraId="052712C3"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045206">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14:paraId="470785FA"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6AB9813"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7FF5B29E"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FD24D90"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1F65206" w14:textId="77777777" w:rsidR="003F5723" w:rsidRDefault="003F5723" w:rsidP="003F5723">
      <w:pPr>
        <w:pStyle w:val="Nadpis1-1"/>
      </w:pPr>
      <w:r>
        <w:t>ÚČEL SMLOUVY</w:t>
      </w:r>
    </w:p>
    <w:p w14:paraId="31B57950" w14:textId="77777777" w:rsidR="003F5723" w:rsidRDefault="003F5723" w:rsidP="003F5723">
      <w:pPr>
        <w:pStyle w:val="Text1-1"/>
      </w:pPr>
      <w:r>
        <w:t xml:space="preserve">Objednatel oznámil uveřejněním oznámení o zahájení zadávacího řízení – veřejné služby ve Věstníku veřejných zakázek dne </w:t>
      </w:r>
      <w:r w:rsidRPr="00C52E80">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00C52E80" w:rsidRPr="00EF7E1F">
        <w:rPr>
          <w:b/>
        </w:rPr>
        <w:t>„Optimalizace traťového úseku Ústí nad Labem-</w:t>
      </w:r>
      <w:proofErr w:type="spellStart"/>
      <w:r w:rsidR="00C52E80" w:rsidRPr="00EF7E1F">
        <w:rPr>
          <w:b/>
        </w:rPr>
        <w:t>Střekov</w:t>
      </w:r>
      <w:proofErr w:type="spellEnd"/>
      <w:r w:rsidR="00C52E80" w:rsidRPr="00EF7E1F">
        <w:rPr>
          <w:b/>
        </w:rPr>
        <w:t xml:space="preserve"> (včetně) – Děčín východ (mimo)“</w:t>
      </w:r>
      <w:r w:rsidR="00C52E80" w:rsidRPr="00EF7E1F">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19FBB055"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67A85E2E"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131F87B"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3516647F"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371A1F80" w14:textId="77777777" w:rsidR="003F5723" w:rsidRDefault="003F5723" w:rsidP="003F5723">
      <w:pPr>
        <w:pStyle w:val="Text1-2"/>
      </w:pPr>
      <w:r>
        <w:lastRenderedPageBreak/>
        <w:t>Zhotovitel je vázán svou Nabídkou předloženou Objednateli v rámci zadávacího řízení na zadání Veřejné zakázky, která se pro úpravu vzájemných vztahů vyplývajících z této Smlouvy použije subsidiárně.</w:t>
      </w:r>
    </w:p>
    <w:p w14:paraId="0037304B" w14:textId="77777777" w:rsidR="003F5723" w:rsidRDefault="003F5723" w:rsidP="003F5723">
      <w:pPr>
        <w:pStyle w:val="Nadpis1-1"/>
      </w:pPr>
      <w:r>
        <w:t>PŘEDMĚT, CENA A HARMONOGRAM PLNĚNÍ SMLOUVY</w:t>
      </w:r>
    </w:p>
    <w:p w14:paraId="604468F6" w14:textId="77777777" w:rsidR="003F5723" w:rsidRDefault="003F5723" w:rsidP="003F5723">
      <w:pPr>
        <w:pStyle w:val="Text1-1"/>
      </w:pPr>
      <w:r>
        <w:t xml:space="preserve">Zhotovitel se zavazuje v souladu s touto Smlouvou provést Dílo spočívající ve zhotovení </w:t>
      </w:r>
      <w:r w:rsidR="00897796">
        <w:t>Projektové d</w:t>
      </w:r>
      <w:r>
        <w:t xml:space="preserve">okumentace pro stavební povolení (dále též jen DSP),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w:t>
      </w:r>
      <w:r w:rsidR="00402B45">
        <w:t>ištěn soulad provádění Stavby s </w:t>
      </w:r>
      <w:r>
        <w:t>ověřenou a projednanou PDPS za podmínek stanovených v této Smlouvě. Součástí PDPS budou Zhotovitelem zajištěné veškeré činn</w:t>
      </w:r>
      <w:r w:rsidR="00402B45">
        <w:t>osti koordinátora bezpečnosti a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3B7B9CA8" w14:textId="77777777" w:rsidR="003F5723" w:rsidRDefault="003F5723" w:rsidP="003F5723">
      <w:pPr>
        <w:pStyle w:val="Text1-1"/>
      </w:pPr>
      <w:r>
        <w:t xml:space="preserve">Objednatel se zavazuje Zhotoviteli poskytnout </w:t>
      </w:r>
      <w:r w:rsidR="00964369">
        <w:t>veškerou nezbytnou součinnost k provedení Díla.</w:t>
      </w:r>
    </w:p>
    <w:p w14:paraId="1035A17D" w14:textId="77777777" w:rsidR="003F5723" w:rsidRDefault="003F5723" w:rsidP="003F5723">
      <w:pPr>
        <w:pStyle w:val="Text1-1"/>
      </w:pPr>
      <w:r>
        <w:t>Objednatel se zavazuje řádně provedené Dílo převzít a za řádně zhotoven</w:t>
      </w:r>
      <w:r w:rsidR="00964369">
        <w:t>ou a </w:t>
      </w:r>
      <w:r>
        <w:t>předanou DSP a PDPS a řádně provedený výkon autorského dozoru zaplatit Zhotoviteli za podmínek stanovených touto Smlou</w:t>
      </w:r>
      <w:r w:rsidR="00964369">
        <w:t>vou celkovou Cenu Díla, která v </w:t>
      </w:r>
      <w:r>
        <w:t>součtu představuje Cenu za zpracování  DSP a PDPS a cenu za výkon autorského dozoru ve výši dle Přílohy č. 4 této Smlouvy, přičemž celková Cena Díla je:</w:t>
      </w:r>
    </w:p>
    <w:p w14:paraId="748104AF"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149DAA55"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7F9C42F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28C2C206"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14:paraId="529A190D"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7CBFDC63"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6776CBE8"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53796C8E" w14:textId="77777777" w:rsidR="003F5723" w:rsidRPr="00402B45" w:rsidRDefault="003F5723" w:rsidP="00C52E80">
      <w:pPr>
        <w:pStyle w:val="Text1-1"/>
      </w:pPr>
      <w:r>
        <w:t xml:space="preserve">Místem plnění DSP a PDPS je: </w:t>
      </w:r>
      <w:r w:rsidR="00C52E80" w:rsidRPr="00C52E80">
        <w:t>Správa železnic, státní organizace, Stavební správa západ, Sokolovská 1955</w:t>
      </w:r>
      <w:r w:rsidR="00FE47E9" w:rsidRPr="00C52E80">
        <w:t>/278</w:t>
      </w:r>
      <w:r w:rsidR="00C52E80" w:rsidRPr="00C52E80">
        <w:t>, 190 00 Praha 9.</w:t>
      </w:r>
    </w:p>
    <w:p w14:paraId="7446654A" w14:textId="77777777" w:rsidR="003F5723" w:rsidRDefault="003F5723" w:rsidP="003F5723">
      <w:pPr>
        <w:pStyle w:val="Textbezslovn"/>
      </w:pPr>
      <w:r>
        <w:t>Místem výkonu autorského dozoru je místo realizace stavby, popř. další místa určená Objednatelem.</w:t>
      </w:r>
    </w:p>
    <w:p w14:paraId="4BA8C2B1" w14:textId="77777777" w:rsidR="003F5723" w:rsidRDefault="003F5723" w:rsidP="003F5723">
      <w:pPr>
        <w:pStyle w:val="Nadpis1-1"/>
      </w:pPr>
      <w:r>
        <w:lastRenderedPageBreak/>
        <w:t>OSTATNÍ USTANOVENÍ</w:t>
      </w:r>
    </w:p>
    <w:p w14:paraId="2441CF0D" w14:textId="77777777" w:rsidR="003F5723" w:rsidRDefault="003F5723" w:rsidP="003F5723">
      <w:pPr>
        <w:pStyle w:val="Text1-1"/>
      </w:pPr>
      <w:r>
        <w:t>Bankovní záruka za provedení Díla dle čl. 11</w:t>
      </w:r>
      <w:r w:rsidR="00253CBA">
        <w:t xml:space="preserve"> Obchodních podmínek činí 10% z </w:t>
      </w:r>
      <w:r>
        <w:t>Ceny za zpracování DSP a PDPS, tj.: "[</w:t>
      </w:r>
      <w:r w:rsidRPr="003F5723">
        <w:rPr>
          <w:b/>
          <w:highlight w:val="yellow"/>
        </w:rPr>
        <w:t>VLOŽÍ ZHOTOVITEL</w:t>
      </w:r>
      <w:r>
        <w:t>]" bez DPH. Cena za zpracování DSP a PDPS je uvedena v Příloze č. 4 této Smlouvy.</w:t>
      </w:r>
    </w:p>
    <w:p w14:paraId="0BB0FBE5"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1FBC2F53" w14:textId="77777777" w:rsidR="003F5723" w:rsidRDefault="003F5723" w:rsidP="003F5723">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údajů)(dále</w:t>
      </w:r>
      <w:proofErr w:type="gramEnd"/>
      <w:r>
        <w:t xml:space="preserve"> jen GDPR), které se na něj jako na zpracovatele vztahují a plnění těchto povinností na vyžádání doložit Objednateli.</w:t>
      </w:r>
    </w:p>
    <w:p w14:paraId="1170404C" w14:textId="77777777" w:rsidR="002533E7" w:rsidRDefault="002533E7" w:rsidP="002533E7">
      <w:pPr>
        <w:pStyle w:val="Text1-1"/>
      </w:pPr>
      <w:r w:rsidRPr="00D5033E">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D5033E">
        <w:t>compliance</w:t>
      </w:r>
      <w:proofErr w:type="spellEnd"/>
      <w:r w:rsidRPr="00D5033E">
        <w:t xml:space="preserve"> programů a etických hodnot druhé smluvní strany, pakliže těmito dokumenty dotčené smluvní strany disponují, a jsou uveřejněny na webových stránkách smluvních stran (společností).</w:t>
      </w:r>
    </w:p>
    <w:p w14:paraId="1A5F5F7B" w14:textId="77777777" w:rsidR="00DD17EF" w:rsidRPr="00277C7C" w:rsidRDefault="00DD17EF" w:rsidP="00DD17EF">
      <w:pPr>
        <w:pStyle w:val="Text1-1"/>
        <w:rPr>
          <w:rFonts w:eastAsia="Times New Roman" w:cs="Times New Roman"/>
          <w:sz w:val="20"/>
          <w:szCs w:val="20"/>
        </w:rPr>
      </w:pPr>
      <w:proofErr w:type="gramStart"/>
      <w:r w:rsidRPr="00277C7C">
        <w:t>Objednatel  si</w:t>
      </w:r>
      <w:proofErr w:type="gramEnd"/>
      <w:r w:rsidRPr="00277C7C">
        <w:t xml:space="preserve"> vyhrazuje požadavek, že autorský dozor bude v průběhu realizace Stavby zajištěn osobou (osobami) disponující(mi) elektronickým podpisem. </w:t>
      </w:r>
    </w:p>
    <w:p w14:paraId="57DEAA2E" w14:textId="59F72ECA" w:rsidR="00DD17EF" w:rsidRPr="008501F7" w:rsidRDefault="00DD17EF" w:rsidP="00DD17EF">
      <w:pPr>
        <w:pStyle w:val="Text1-1"/>
        <w:rPr>
          <w:rFonts w:eastAsia="Times New Roman" w:cs="Times New Roman"/>
          <w:sz w:val="20"/>
          <w:szCs w:val="20"/>
        </w:rPr>
      </w:pPr>
      <w:r w:rsidRPr="00277C7C">
        <w:t xml:space="preserve">Zhotovitel se zavazuje, že v Díle nezvýhodní ani neznevýhodní určité dodavatele nebo výrobky tím, že technické podmínky dle § 89 </w:t>
      </w:r>
      <w:proofErr w:type="gramStart"/>
      <w:r w:rsidRPr="00277C7C">
        <w:t>odst.1 zákona</w:t>
      </w:r>
      <w:proofErr w:type="gramEnd"/>
      <w:r w:rsidRPr="00277C7C">
        <w:t xml:space="preserve">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w:t>
      </w:r>
      <w:proofErr w:type="gramStart"/>
      <w:r w:rsidRPr="00277C7C">
        <w:t>odst.6 ZZVZ</w:t>
      </w:r>
      <w:proofErr w:type="gramEnd"/>
      <w:r w:rsidRPr="00277C7C">
        <w:t>.</w:t>
      </w:r>
    </w:p>
    <w:p w14:paraId="59447E27" w14:textId="77777777" w:rsidR="007A129F" w:rsidRDefault="007A129F" w:rsidP="007A129F">
      <w:pPr>
        <w:pStyle w:val="Text1-1"/>
      </w:pPr>
      <w:r>
        <w:t>Sociálně a environmentálně odpovědné zadávání</w:t>
      </w:r>
    </w:p>
    <w:p w14:paraId="33A894B5" w14:textId="77777777" w:rsidR="007A129F" w:rsidRDefault="007A129F" w:rsidP="007A129F">
      <w:pPr>
        <w:pStyle w:val="Text1-2"/>
      </w:pPr>
      <w: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za DSP a PDPS za každý případ, minimálně však 10 000 Kč a maximálně 200 000 Kč za každý případ.</w:t>
      </w:r>
    </w:p>
    <w:p w14:paraId="655DBBDE" w14:textId="77777777" w:rsidR="007A129F" w:rsidRDefault="007A129F" w:rsidP="007A129F">
      <w:pPr>
        <w:pStyle w:val="Text1-2"/>
      </w:pPr>
      <w:r>
        <w:t xml:space="preserve">Zhotovitel se zavazuje na písemnou výzvu předložit Objednateli do </w:t>
      </w:r>
      <w:proofErr w:type="gramStart"/>
      <w:r>
        <w:t>sedmi   dnů</w:t>
      </w:r>
      <w:proofErr w:type="gramEnd"/>
      <w:r>
        <w:t xml:space="preserve">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partnerů Zhotovitele; musí z ní však být vždy zřejmé splnění povinnosti dle </w:t>
      </w:r>
      <w:proofErr w:type="gramStart"/>
      <w:r>
        <w:t>odst.4.7.1</w:t>
      </w:r>
      <w:proofErr w:type="gramEnd"/>
      <w:r>
        <w:t xml:space="preserve"> této Smlouvy. Za každý byť i </w:t>
      </w:r>
      <w:proofErr w:type="gramStart"/>
      <w:r>
        <w:t>započatý  den</w:t>
      </w:r>
      <w:proofErr w:type="gramEnd"/>
      <w:r>
        <w:t xml:space="preserve"> prodlení se splněním povinnosti předložit každou jednotlivou smluvní dokumentaci dle tohoto odstavce se Zhotovitel zavazuje uhradit smluvní pokutu ve výši 2 000 Kč.</w:t>
      </w:r>
    </w:p>
    <w:p w14:paraId="57FD24DD" w14:textId="77777777" w:rsidR="007A129F" w:rsidRDefault="007A129F" w:rsidP="007A129F">
      <w:pPr>
        <w:pStyle w:val="Text1-2"/>
      </w:pPr>
      <w:r>
        <w:t xml:space="preserve">Porady, které Zhotovitel svolá dle odst. 3.2 Přílohy č.3b) této Smlouvy, budou probíhat primárně distančním způsobem (elektronicky, např. MS </w:t>
      </w:r>
      <w:proofErr w:type="spellStart"/>
      <w:r>
        <w:t>Teams</w:t>
      </w:r>
      <w:proofErr w:type="spellEnd"/>
      <w:r>
        <w:t xml:space="preserve">, Google </w:t>
      </w:r>
      <w:proofErr w:type="spellStart"/>
      <w:r>
        <w:t>meet</w:t>
      </w:r>
      <w:proofErr w:type="spellEnd"/>
      <w:r>
        <w:t>, atp.), pokud nebude nutné, aby byly spojeny s místním šetřením.</w:t>
      </w:r>
    </w:p>
    <w:p w14:paraId="257C1DBC" w14:textId="77777777" w:rsidR="007A129F" w:rsidRDefault="007A129F" w:rsidP="007A129F">
      <w:pPr>
        <w:pStyle w:val="Text1-2"/>
      </w:pPr>
      <w:r>
        <w:t>Zhotovitel se zavazuje, že v průběhu plnění Díla v rozsahu DSP a PDPS  umožní v souvislosti s plněním Díla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258D7AE8" w14:textId="77777777" w:rsidR="007A129F" w:rsidRDefault="007A129F" w:rsidP="007A129F">
      <w:pPr>
        <w:pStyle w:val="Text1-2"/>
      </w:pPr>
      <w:r>
        <w:lastRenderedPageBreak/>
        <w:t>Objednatel oznámí Zhotovitel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3FB0E64E" w14:textId="77777777" w:rsidR="007A129F" w:rsidRDefault="007A129F" w:rsidP="007A129F">
      <w:pPr>
        <w:pStyle w:val="Text1-2"/>
      </w:pPr>
      <w: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008017E1" w14:textId="77777777" w:rsidR="007A129F" w:rsidRDefault="007A129F" w:rsidP="007A129F">
      <w:pPr>
        <w:pStyle w:val="Text1-2"/>
      </w:pPr>
      <w:r>
        <w:t>Zhotovitel se zavazuje provést účastníky exkurze po dotčených místech dle podmínek a omezení stanovených BOZP a poskytnout účastníkům exkurze odborný výklad k aktuálně prováděným činnostem.</w:t>
      </w:r>
    </w:p>
    <w:p w14:paraId="4D20C889" w14:textId="77777777" w:rsidR="007A129F" w:rsidRDefault="007A129F" w:rsidP="007A129F">
      <w:pPr>
        <w:pStyle w:val="Text1-2"/>
      </w:pPr>
      <w: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7DBA19A4" w14:textId="77777777" w:rsidR="007A129F" w:rsidRDefault="007A129F" w:rsidP="007A129F">
      <w:pPr>
        <w:pStyle w:val="Text1-2"/>
      </w:pPr>
      <w:r>
        <w:t xml:space="preserve">Zhotovitel bude důsledně požadovat v Projektové dokumentaci recyklaci kameniva vyzískávaného z kolejového lože. Bližší specifikace je uvedena v odst. 5.5.29 přílohy </w:t>
      </w:r>
      <w:proofErr w:type="gramStart"/>
      <w:r>
        <w:t>č.3 b) této</w:t>
      </w:r>
      <w:proofErr w:type="gramEnd"/>
      <w:r>
        <w:t xml:space="preserve"> Smlouvy.</w:t>
      </w:r>
    </w:p>
    <w:p w14:paraId="7ACAE734" w14:textId="758E683B" w:rsidR="007A129F" w:rsidRPr="007A129F" w:rsidRDefault="007A129F" w:rsidP="008501F7">
      <w:pPr>
        <w:pStyle w:val="Text1-2"/>
      </w:pPr>
      <w:r>
        <w:t>Ustanoveními o smluvních pokutách uvedenými v </w:t>
      </w:r>
      <w:proofErr w:type="gramStart"/>
      <w:r>
        <w:t>odst.4.7</w:t>
      </w:r>
      <w:proofErr w:type="gramEnd"/>
      <w:r>
        <w:t xml:space="preserve"> není dotčeno uplatňování smluvních pokut uvedených v čl.17 Obchodních podmínek.</w:t>
      </w:r>
    </w:p>
    <w:p w14:paraId="14337EE8" w14:textId="77777777" w:rsidR="00DD17EF" w:rsidRDefault="00DD17EF" w:rsidP="00DD17EF">
      <w:pPr>
        <w:pStyle w:val="Text1-1"/>
        <w:numPr>
          <w:ilvl w:val="0"/>
          <w:numId w:val="0"/>
        </w:numPr>
        <w:ind w:left="737"/>
      </w:pPr>
    </w:p>
    <w:p w14:paraId="169835BE" w14:textId="77777777" w:rsidR="003F5723" w:rsidRDefault="003F5723" w:rsidP="003F5723">
      <w:pPr>
        <w:pStyle w:val="Nadpis1-1"/>
      </w:pPr>
      <w:r>
        <w:t>ZÁVĚREČNÁ USTANOVENÍ</w:t>
      </w:r>
    </w:p>
    <w:p w14:paraId="68527AFC"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F4501E5"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55667AB1"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577DC399"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EC5A29F"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4EFC5FAA"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42EED58C"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F833F10" w14:textId="77777777" w:rsidR="003F5723" w:rsidRDefault="003F5723" w:rsidP="003F5723">
      <w:pPr>
        <w:pStyle w:val="Text1-1"/>
      </w:pPr>
      <w:r>
        <w:t xml:space="preserve">Veškerá práva a povinnosti vyplývající z této Smlouvy přecházejí, pokud to povaha těchto práv a povinností nevylučuje, na právní nástupce smluvních stran. Při tom musí být </w:t>
      </w:r>
      <w:r>
        <w:lastRenderedPageBreak/>
        <w:t>dodržen § 222 odst. 10 zákona č. 134/2016 Sb., o zadávání veřejných zakázek. Žádná ze stran není oprávněna převést jakákoliv práva či povinnosti nebo jejich část na třetí osobu bez předchozího písemného souhlasu druhé smluvní strany.</w:t>
      </w:r>
    </w:p>
    <w:p w14:paraId="49173589"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A6D91C1"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87D4970" w14:textId="77777777" w:rsidR="003F5723" w:rsidRDefault="003F5723" w:rsidP="003F5723">
      <w:pPr>
        <w:pStyle w:val="Text1-1"/>
      </w:pPr>
      <w:r>
        <w:t>Tato Smlouva je vyhotovena ve "[</w:t>
      </w:r>
      <w:r w:rsidRPr="003F5723">
        <w:rPr>
          <w:rStyle w:val="Tun"/>
          <w:highlight w:val="yellow"/>
        </w:rPr>
        <w:t>VLOŽÍ ZHOTOVITEL</w:t>
      </w:r>
      <w:r>
        <w:t>]" vyhotoveních, z nichž Objednatel obdrží čtyři vyhotovení a Zhotovitel obdrží "[</w:t>
      </w:r>
      <w:r w:rsidRPr="003F5723">
        <w:rPr>
          <w:rStyle w:val="Tun"/>
          <w:highlight w:val="yellow"/>
        </w:rPr>
        <w:t>VLOŽÍ ZHOTOVITEL</w:t>
      </w:r>
      <w:r>
        <w:t>]" vyhotovení.</w:t>
      </w:r>
    </w:p>
    <w:p w14:paraId="797753F5"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1DCCB0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E658A1C"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5870216C" w14:textId="6D31BCAB"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4F3EC35" w14:textId="77777777" w:rsidR="005E186F" w:rsidRDefault="005E186F" w:rsidP="005E186F">
      <w:pPr>
        <w:pStyle w:val="Text1-1"/>
        <w:numPr>
          <w:ilvl w:val="0"/>
          <w:numId w:val="0"/>
        </w:numPr>
        <w:ind w:left="737"/>
      </w:pPr>
    </w:p>
    <w:p w14:paraId="60BF107D" w14:textId="77777777" w:rsidR="00F422D3" w:rsidRPr="00376B87" w:rsidRDefault="00F422D3" w:rsidP="00964369">
      <w:pPr>
        <w:pStyle w:val="Text1-1"/>
        <w:rPr>
          <w:b/>
        </w:rPr>
      </w:pPr>
      <w:r w:rsidRPr="00376B87">
        <w:rPr>
          <w:b/>
        </w:rPr>
        <w:t xml:space="preserve">Přílohy, které tvoří nedílnou součást této Smlouvy o dílo: </w:t>
      </w:r>
    </w:p>
    <w:p w14:paraId="1CE8669A"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1AB4D799" w14:textId="77777777" w:rsidR="00F422D3" w:rsidRDefault="00F422D3" w:rsidP="00964369">
      <w:pPr>
        <w:pStyle w:val="Textbezslovn"/>
      </w:pPr>
      <w:r w:rsidRPr="00964369">
        <w:lastRenderedPageBreak/>
        <w:t>Příloha</w:t>
      </w:r>
      <w:r>
        <w:t xml:space="preserve"> č. 2</w:t>
      </w:r>
      <w:r>
        <w:tab/>
      </w:r>
      <w:r w:rsidRPr="006923FD">
        <w:rPr>
          <w:b/>
        </w:rPr>
        <w:t>O</w:t>
      </w:r>
      <w:r w:rsidR="00124751" w:rsidRPr="006923FD">
        <w:rPr>
          <w:b/>
        </w:rPr>
        <w:t>bchodní podmínky</w:t>
      </w:r>
      <w:r w:rsidR="00124751">
        <w:t xml:space="preserve"> </w:t>
      </w:r>
      <w:r w:rsidR="008F1131">
        <w:t xml:space="preserve">- </w:t>
      </w:r>
      <w:r w:rsidR="008F1131" w:rsidRPr="008F1131">
        <w:rPr>
          <w:b/>
        </w:rPr>
        <w:t>OP/DSP+PDPS/04/20</w:t>
      </w:r>
    </w:p>
    <w:p w14:paraId="26BFBE28" w14:textId="77777777" w:rsidR="00124751" w:rsidRDefault="00F422D3" w:rsidP="00964369">
      <w:pPr>
        <w:pStyle w:val="Textbezslovn"/>
      </w:pPr>
      <w:r w:rsidRPr="00964369">
        <w:t>Příloha</w:t>
      </w:r>
      <w:r>
        <w:t xml:space="preserve"> č. 3</w:t>
      </w:r>
      <w:r>
        <w:tab/>
      </w:r>
      <w:r w:rsidR="00124751" w:rsidRPr="006923FD">
        <w:rPr>
          <w:b/>
        </w:rPr>
        <w:t>Technické podmínky</w:t>
      </w:r>
    </w:p>
    <w:p w14:paraId="24EED980" w14:textId="77777777" w:rsidR="00124751" w:rsidRPr="00312990" w:rsidRDefault="00124751" w:rsidP="00964369">
      <w:pPr>
        <w:pStyle w:val="Textbezslovn"/>
        <w:ind w:left="2127"/>
      </w:pPr>
      <w:r w:rsidRPr="00312990">
        <w:t>a) Technické kvalitativní podmínky staveb státních drah (TKP)</w:t>
      </w:r>
    </w:p>
    <w:p w14:paraId="7A1ADC96" w14:textId="77777777" w:rsidR="001C6BA8" w:rsidRPr="00312990" w:rsidRDefault="00312990" w:rsidP="00964369">
      <w:pPr>
        <w:pStyle w:val="Textbezslovn"/>
        <w:ind w:left="2127"/>
      </w:pPr>
      <w:r w:rsidRPr="00312990">
        <w:t>b</w:t>
      </w:r>
      <w:r w:rsidR="00D11926" w:rsidRPr="00312990">
        <w:t xml:space="preserve">) Dokumentace staveb </w:t>
      </w:r>
      <w:r>
        <w:t xml:space="preserve">- </w:t>
      </w:r>
      <w:r w:rsidR="00D11926" w:rsidRPr="00312990">
        <w:rPr>
          <w:b/>
        </w:rPr>
        <w:t>VTP/DOKUMENTACE/01/20</w:t>
      </w:r>
    </w:p>
    <w:p w14:paraId="738D6591" w14:textId="77777777" w:rsidR="00F422D3" w:rsidRDefault="00312990" w:rsidP="00964369">
      <w:pPr>
        <w:pStyle w:val="Textbezslovn"/>
        <w:ind w:left="2127"/>
      </w:pPr>
      <w:r w:rsidRPr="00312990">
        <w:t>c</w:t>
      </w:r>
      <w:r w:rsidR="00124751" w:rsidRPr="00312990">
        <w:t>) Zvláštní technické podmínky</w:t>
      </w:r>
      <w:r w:rsidR="00124751">
        <w:t xml:space="preserve"> </w:t>
      </w:r>
      <w:r w:rsidR="00CC6087">
        <w:t xml:space="preserve">ze dne </w:t>
      </w:r>
      <w:proofErr w:type="gramStart"/>
      <w:r w:rsidR="00CC6087">
        <w:t>10.12.2020</w:t>
      </w:r>
      <w:proofErr w:type="gramEnd"/>
    </w:p>
    <w:p w14:paraId="127E6E47"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17596459"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5B6B79E8"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45308F60"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72F92466" w14:textId="77777777" w:rsidR="00124751" w:rsidRPr="00964369" w:rsidRDefault="00124751" w:rsidP="00964369">
      <w:pPr>
        <w:pStyle w:val="Textbezslovn"/>
      </w:pPr>
      <w:r w:rsidRPr="00964369">
        <w:t>Příloha č. 8</w:t>
      </w:r>
      <w:r w:rsidRPr="00964369">
        <w:tab/>
      </w:r>
      <w:r w:rsidRPr="006923FD">
        <w:rPr>
          <w:b/>
        </w:rPr>
        <w:t>Seznam poddodavatelů</w:t>
      </w:r>
    </w:p>
    <w:p w14:paraId="5AF644AE" w14:textId="77777777" w:rsidR="00124751" w:rsidRPr="00964369" w:rsidRDefault="00124751" w:rsidP="00964369">
      <w:pPr>
        <w:pStyle w:val="Textbezslovn"/>
      </w:pPr>
      <w:r w:rsidRPr="00964369">
        <w:t>Příloha č. 9</w:t>
      </w:r>
      <w:r w:rsidRPr="00964369">
        <w:tab/>
      </w:r>
      <w:r w:rsidRPr="006923FD">
        <w:rPr>
          <w:b/>
        </w:rPr>
        <w:t>Související dokumenty</w:t>
      </w:r>
    </w:p>
    <w:p w14:paraId="34B5A925"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3826B36E" w14:textId="77777777" w:rsidR="00964369" w:rsidRDefault="00964369" w:rsidP="00964369">
      <w:pPr>
        <w:pStyle w:val="Textbezslovn"/>
        <w:rPr>
          <w:highlight w:val="green"/>
        </w:rPr>
      </w:pPr>
    </w:p>
    <w:p w14:paraId="3FBE4546" w14:textId="77777777" w:rsidR="00964369" w:rsidRDefault="00964369" w:rsidP="00964369">
      <w:pPr>
        <w:pStyle w:val="Textbezslovn"/>
        <w:rPr>
          <w:highlight w:val="green"/>
        </w:rPr>
      </w:pPr>
    </w:p>
    <w:p w14:paraId="01745EC2" w14:textId="77777777" w:rsidR="00964369" w:rsidRPr="00964369" w:rsidRDefault="00964369" w:rsidP="00964369">
      <w:pPr>
        <w:pStyle w:val="Textbezslovn"/>
        <w:rPr>
          <w:highlight w:val="green"/>
        </w:rPr>
      </w:pPr>
    </w:p>
    <w:p w14:paraId="6863E129"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5AC1D3EF" w14:textId="77777777" w:rsidR="00F422D3" w:rsidRDefault="00F422D3" w:rsidP="009F0867">
      <w:pPr>
        <w:pStyle w:val="Textbezodsazen"/>
      </w:pPr>
    </w:p>
    <w:p w14:paraId="58EC6EA9" w14:textId="77777777" w:rsidR="00376B87" w:rsidRDefault="00376B87" w:rsidP="009F0867">
      <w:pPr>
        <w:pStyle w:val="Textbezodsazen"/>
      </w:pPr>
    </w:p>
    <w:p w14:paraId="015E2662" w14:textId="77777777" w:rsidR="00964369" w:rsidRDefault="00964369" w:rsidP="00E40E66">
      <w:pPr>
        <w:pStyle w:val="Textbezodsazen"/>
      </w:pPr>
    </w:p>
    <w:p w14:paraId="13F3410A" w14:textId="77777777" w:rsidR="00376B87" w:rsidRDefault="00376B87" w:rsidP="00E40E66">
      <w:pPr>
        <w:pStyle w:val="Textbezodsazen"/>
      </w:pPr>
      <w:r>
        <w:t>V Praze dne ………………</w:t>
      </w:r>
      <w:r>
        <w:tab/>
      </w:r>
      <w:r>
        <w:tab/>
      </w:r>
      <w:r>
        <w:tab/>
      </w:r>
      <w:r>
        <w:tab/>
      </w:r>
      <w:r>
        <w:tab/>
        <w:t xml:space="preserve">V ………………….…. </w:t>
      </w:r>
      <w:proofErr w:type="gramStart"/>
      <w:r>
        <w:t>dne</w:t>
      </w:r>
      <w:proofErr w:type="gramEnd"/>
      <w:r>
        <w:t xml:space="preserve"> ……………..…….</w:t>
      </w:r>
    </w:p>
    <w:p w14:paraId="7612E264" w14:textId="77777777" w:rsidR="00376B87" w:rsidRDefault="00376B87" w:rsidP="00E40E66">
      <w:pPr>
        <w:pStyle w:val="Textbezodsazen"/>
      </w:pPr>
    </w:p>
    <w:p w14:paraId="4D83FFCA" w14:textId="77777777" w:rsidR="00376B87" w:rsidRDefault="00376B87" w:rsidP="00E40E66">
      <w:pPr>
        <w:pStyle w:val="Textbezodsazen"/>
      </w:pPr>
    </w:p>
    <w:p w14:paraId="5BF8C85D" w14:textId="77777777" w:rsidR="00376B87" w:rsidRDefault="00376B87" w:rsidP="00E40E66">
      <w:pPr>
        <w:pStyle w:val="Textbezodsazen"/>
      </w:pPr>
    </w:p>
    <w:p w14:paraId="722B8BC5" w14:textId="77777777" w:rsidR="00376B87" w:rsidRDefault="00376B87" w:rsidP="00E40E66">
      <w:pPr>
        <w:pStyle w:val="Textbezodsazen"/>
      </w:pPr>
    </w:p>
    <w:p w14:paraId="0B9E0BAA" w14:textId="77777777" w:rsidR="00376B87" w:rsidRDefault="00376B87" w:rsidP="00E40E66">
      <w:pPr>
        <w:pStyle w:val="Textbezodsazen"/>
      </w:pPr>
      <w:r>
        <w:t>................................................</w:t>
      </w:r>
      <w:r>
        <w:tab/>
      </w:r>
      <w:r>
        <w:tab/>
      </w:r>
      <w:r>
        <w:tab/>
        <w:t>................................................</w:t>
      </w:r>
    </w:p>
    <w:p w14:paraId="49323F6A"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27B7AA5D"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4C0F77FE"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087B2CAF" w14:textId="77777777" w:rsidR="00376B87" w:rsidRDefault="00376B87" w:rsidP="00E40E66">
      <w:pPr>
        <w:pStyle w:val="Textbezodsazen"/>
      </w:pPr>
    </w:p>
    <w:p w14:paraId="2066FE63" w14:textId="77777777" w:rsidR="00CB4F6D" w:rsidRDefault="00CB4F6D">
      <w:r>
        <w:br w:type="page"/>
      </w:r>
    </w:p>
    <w:p w14:paraId="2A39D656" w14:textId="77777777" w:rsidR="00CB4F6D" w:rsidRDefault="00CB4F6D" w:rsidP="009F0867">
      <w:pPr>
        <w:pStyle w:val="Textbezodsazen"/>
        <w:sectPr w:rsidR="00CB4F6D" w:rsidSect="00417DF5">
          <w:footerReference w:type="even" r:id="rId11"/>
          <w:footerReference w:type="default" r:id="rId12"/>
          <w:headerReference w:type="first" r:id="rId13"/>
          <w:footerReference w:type="first" r:id="rId14"/>
          <w:pgSz w:w="11906" w:h="16838" w:code="9"/>
          <w:pgMar w:top="1077" w:right="1588" w:bottom="1474" w:left="1588" w:header="595" w:footer="624" w:gutter="0"/>
          <w:cols w:space="708"/>
          <w:titlePg/>
          <w:docGrid w:linePitch="360"/>
        </w:sectPr>
      </w:pPr>
    </w:p>
    <w:p w14:paraId="6F94CFD3" w14:textId="77777777" w:rsidR="00DF7BCD" w:rsidRPr="00DF7BCD" w:rsidRDefault="00DF7BCD" w:rsidP="00DF7BCD">
      <w:pPr>
        <w:keepNext/>
        <w:spacing w:before="280" w:after="120" w:line="264" w:lineRule="auto"/>
        <w:rPr>
          <w:b/>
          <w:caps/>
          <w:sz w:val="22"/>
          <w:szCs w:val="18"/>
        </w:rPr>
      </w:pPr>
      <w:r w:rsidRPr="00DF7BCD">
        <w:rPr>
          <w:b/>
          <w:caps/>
          <w:sz w:val="22"/>
          <w:szCs w:val="18"/>
        </w:rPr>
        <w:lastRenderedPageBreak/>
        <w:t>Příloha č. 1</w:t>
      </w:r>
    </w:p>
    <w:p w14:paraId="3AF5B6A8" w14:textId="77777777" w:rsidR="00DF7BCD" w:rsidRPr="00DF7BCD" w:rsidRDefault="00DF7BCD" w:rsidP="00DF7BCD">
      <w:pPr>
        <w:keepNext/>
        <w:spacing w:before="200" w:after="120" w:line="264" w:lineRule="auto"/>
        <w:rPr>
          <w:b/>
        </w:rPr>
      </w:pPr>
      <w:r w:rsidRPr="00DF7BCD">
        <w:rPr>
          <w:b/>
        </w:rPr>
        <w:t xml:space="preserve">Specifikace Díla </w:t>
      </w:r>
    </w:p>
    <w:p w14:paraId="7F6D1F2C" w14:textId="77777777" w:rsidR="00DF7BCD" w:rsidRPr="00DF7BCD" w:rsidRDefault="00DF7BCD" w:rsidP="00DF7BCD">
      <w:pPr>
        <w:spacing w:after="80" w:line="264" w:lineRule="auto"/>
        <w:jc w:val="both"/>
        <w:rPr>
          <w:sz w:val="18"/>
          <w:szCs w:val="18"/>
        </w:rPr>
      </w:pPr>
      <w:r w:rsidRPr="00DF7BCD">
        <w:rPr>
          <w:sz w:val="18"/>
          <w:szCs w:val="18"/>
        </w:rPr>
        <w:t>Předmětem díla je zhotovení Projektové dokumentace pro stavební povolení a Projektové dokumentace pro provádění stavby „Optimalizace traťového úseku Ústí nad Labem-</w:t>
      </w:r>
      <w:proofErr w:type="spellStart"/>
      <w:r w:rsidRPr="00DF7BCD">
        <w:rPr>
          <w:sz w:val="18"/>
          <w:szCs w:val="18"/>
        </w:rPr>
        <w:t>Střekov</w:t>
      </w:r>
      <w:proofErr w:type="spellEnd"/>
      <w:r w:rsidRPr="00DF7BCD">
        <w:rPr>
          <w:sz w:val="18"/>
          <w:szCs w:val="18"/>
        </w:rPr>
        <w:t xml:space="preserve"> (včetně) – Děčín východ (mimo)“. Cílem díla je rekonstrukce všech částí infrastruktury předmětného traťového úseku, která povede ke zlepšení jejich kvalitativních parametrů a zajištění bezpečného a spolehlivého provozu odstraněním technicky nevyhovujícího stavu ŽDC, zajištění bezbariérového přístupu pro cestující </w:t>
      </w:r>
      <w:proofErr w:type="spellStart"/>
      <w:r w:rsidRPr="00DF7BCD">
        <w:rPr>
          <w:sz w:val="18"/>
          <w:szCs w:val="18"/>
        </w:rPr>
        <w:t>peronizací</w:t>
      </w:r>
      <w:proofErr w:type="spellEnd"/>
      <w:r w:rsidRPr="00DF7BCD">
        <w:rPr>
          <w:sz w:val="18"/>
          <w:szCs w:val="18"/>
        </w:rPr>
        <w:t xml:space="preserve"> nebo vysunutím nástupišť na </w:t>
      </w:r>
      <w:proofErr w:type="spellStart"/>
      <w:r w:rsidRPr="00DF7BCD">
        <w:rPr>
          <w:sz w:val="18"/>
          <w:szCs w:val="18"/>
        </w:rPr>
        <w:t>zhlaví</w:t>
      </w:r>
      <w:proofErr w:type="spellEnd"/>
      <w:r w:rsidRPr="00DF7BCD">
        <w:rPr>
          <w:sz w:val="18"/>
          <w:szCs w:val="18"/>
        </w:rPr>
        <w:t xml:space="preserve">. Zajištění parametrů pro provoz nákladní dopravy, zejména dostatečné délky staničních kolejí. Splnění parametrů daných technickou legislativou, zavedení dispečerského řízení trati a umožnění nasazení ETCS, příprava na konverzi napájecí soustavy na střídavou trakci 25 </w:t>
      </w:r>
      <w:proofErr w:type="spellStart"/>
      <w:r w:rsidRPr="00DF7BCD">
        <w:rPr>
          <w:sz w:val="18"/>
          <w:szCs w:val="18"/>
        </w:rPr>
        <w:t>kV</w:t>
      </w:r>
      <w:proofErr w:type="spellEnd"/>
      <w:r w:rsidRPr="00DF7BCD">
        <w:rPr>
          <w:sz w:val="18"/>
          <w:szCs w:val="18"/>
        </w:rPr>
        <w:t>. Součástí stavby je rovněž sanace a rekonstrukce železničního spodku, svršku, mostních objektů pro zajištění prostorové průchodnosti UC GC a třídy zatížení D4.</w:t>
      </w:r>
    </w:p>
    <w:p w14:paraId="1851DA84" w14:textId="77777777" w:rsidR="00DF7BCD" w:rsidRPr="00DF7BCD" w:rsidRDefault="00DF7BCD" w:rsidP="00DF7BCD">
      <w:pPr>
        <w:spacing w:after="80" w:line="264" w:lineRule="auto"/>
        <w:jc w:val="both"/>
        <w:rPr>
          <w:sz w:val="18"/>
          <w:szCs w:val="18"/>
        </w:rPr>
      </w:pPr>
      <w:r w:rsidRPr="00DF7BCD">
        <w:rPr>
          <w:sz w:val="18"/>
          <w:szCs w:val="18"/>
        </w:rPr>
        <w:t xml:space="preserve">Rozsah díla: </w:t>
      </w:r>
    </w:p>
    <w:p w14:paraId="1738B36D" w14:textId="77777777" w:rsidR="00DF7BCD" w:rsidRPr="00DF7BCD" w:rsidRDefault="00DF7BCD" w:rsidP="00DF7BCD">
      <w:pPr>
        <w:numPr>
          <w:ilvl w:val="0"/>
          <w:numId w:val="46"/>
        </w:numPr>
        <w:spacing w:after="80" w:line="264" w:lineRule="auto"/>
        <w:jc w:val="both"/>
        <w:rPr>
          <w:sz w:val="18"/>
          <w:szCs w:val="18"/>
        </w:rPr>
      </w:pPr>
      <w:r w:rsidRPr="00DF7BCD">
        <w:rPr>
          <w:sz w:val="18"/>
          <w:szCs w:val="18"/>
        </w:rPr>
        <w:t xml:space="preserve">Zhotovení </w:t>
      </w:r>
      <w:r w:rsidRPr="00DF7BCD">
        <w:rPr>
          <w:b/>
          <w:sz w:val="18"/>
          <w:szCs w:val="18"/>
        </w:rPr>
        <w:t>Projektové dokumentace pro stavební povolení, která bude zpracována za účelem podání žádosti dle §108 – 114 Stavební řízení zákona č. 183/2006 Sb. a</w:t>
      </w:r>
      <w:r w:rsidRPr="00DF7BCD">
        <w:rPr>
          <w:sz w:val="18"/>
          <w:szCs w:val="18"/>
        </w:rPr>
        <w:t xml:space="preserve"> </w:t>
      </w:r>
      <w:r w:rsidRPr="00DF7BCD">
        <w:rPr>
          <w:b/>
          <w:sz w:val="18"/>
          <w:szCs w:val="18"/>
        </w:rPr>
        <w:t>Projektové dokumentace pro provádění stavby</w:t>
      </w:r>
      <w:r w:rsidRPr="00DF7BCD">
        <w:rPr>
          <w:sz w:val="18"/>
          <w:szCs w:val="18"/>
        </w:rPr>
        <w:t>, která bude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14:paraId="75481C49" w14:textId="77777777" w:rsidR="00DF7BCD" w:rsidRPr="00DF7BCD" w:rsidRDefault="00DF7BCD" w:rsidP="00DF7BCD">
      <w:pPr>
        <w:numPr>
          <w:ilvl w:val="0"/>
          <w:numId w:val="46"/>
        </w:numPr>
        <w:spacing w:after="80" w:line="264" w:lineRule="auto"/>
        <w:jc w:val="both"/>
        <w:rPr>
          <w:sz w:val="18"/>
          <w:szCs w:val="18"/>
        </w:rPr>
      </w:pPr>
      <w:r w:rsidRPr="00DF7BCD">
        <w:rPr>
          <w:b/>
          <w:sz w:val="18"/>
          <w:szCs w:val="18"/>
        </w:rPr>
        <w:t>Zpracování a podání žádosti dle §108 – 114 Stavební řízení</w:t>
      </w:r>
      <w:r w:rsidRPr="00DF7BCD">
        <w:rPr>
          <w:sz w:val="18"/>
          <w:szCs w:val="18"/>
        </w:rPr>
        <w:t xml:space="preserve"> zákona č. 183/2006 Sb., Zákon o územním plánování a stavebním řádu (stavební zákon), v platném znění, jehož výsledkem bude vydání stavebního povolení a spolupráce při vydání příslušných rozhodnutí do nabytí jejich právní moci.</w:t>
      </w:r>
    </w:p>
    <w:p w14:paraId="6A72057E" w14:textId="77777777" w:rsidR="00DF7BCD" w:rsidRPr="00DF7BCD" w:rsidRDefault="00DF7BCD" w:rsidP="00DF7BCD">
      <w:pPr>
        <w:numPr>
          <w:ilvl w:val="0"/>
          <w:numId w:val="46"/>
        </w:numPr>
        <w:spacing w:after="80" w:line="264" w:lineRule="auto"/>
        <w:jc w:val="both"/>
        <w:rPr>
          <w:sz w:val="18"/>
          <w:szCs w:val="18"/>
        </w:rPr>
      </w:pPr>
      <w:r w:rsidRPr="00DF7BCD">
        <w:rPr>
          <w:sz w:val="18"/>
          <w:szCs w:val="18"/>
        </w:rPr>
        <w:t>Rozsah a členění dokumentace DSP a PDPS:</w:t>
      </w:r>
    </w:p>
    <w:p w14:paraId="33499F0C" w14:textId="77777777" w:rsidR="00DF7BCD" w:rsidRPr="00DF7BCD" w:rsidRDefault="00DF7BCD" w:rsidP="00DF7BCD">
      <w:pPr>
        <w:numPr>
          <w:ilvl w:val="1"/>
          <w:numId w:val="46"/>
        </w:numPr>
        <w:spacing w:after="80" w:line="264" w:lineRule="auto"/>
        <w:jc w:val="both"/>
        <w:rPr>
          <w:sz w:val="18"/>
          <w:szCs w:val="18"/>
        </w:rPr>
      </w:pPr>
      <w:r w:rsidRPr="00DF7BCD">
        <w:rPr>
          <w:b/>
          <w:sz w:val="18"/>
          <w:szCs w:val="18"/>
        </w:rPr>
        <w:t>Dokumentace ve stupni DSP</w:t>
      </w:r>
      <w:r w:rsidRPr="00DF7BCD">
        <w:rPr>
          <w:sz w:val="18"/>
          <w:szCs w:val="18"/>
        </w:rP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Správy železnic, státní organizace (dále jen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2A6754E5" w14:textId="77777777" w:rsidR="00DF7BCD" w:rsidRPr="00DF7BCD" w:rsidRDefault="00DF7BCD" w:rsidP="00DF7BCD">
      <w:pPr>
        <w:numPr>
          <w:ilvl w:val="1"/>
          <w:numId w:val="46"/>
        </w:numPr>
        <w:spacing w:after="80" w:line="264" w:lineRule="auto"/>
        <w:jc w:val="both"/>
        <w:rPr>
          <w:sz w:val="18"/>
          <w:szCs w:val="18"/>
        </w:rPr>
      </w:pPr>
      <w:r w:rsidRPr="00DF7BCD">
        <w:rPr>
          <w:b/>
          <w:sz w:val="18"/>
          <w:szCs w:val="18"/>
        </w:rPr>
        <w:t>Dokumentace ve stupni PDPS</w:t>
      </w:r>
      <w:r w:rsidRPr="00DF7BCD">
        <w:rPr>
          <w:sz w:val="18"/>
          <w:szCs w:val="18"/>
        </w:rP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59309E3F" w14:textId="77777777" w:rsidR="00DF7BCD" w:rsidRPr="00DF7BCD" w:rsidRDefault="00DF7BCD" w:rsidP="00DF7BCD">
      <w:pPr>
        <w:numPr>
          <w:ilvl w:val="1"/>
          <w:numId w:val="46"/>
        </w:numPr>
        <w:spacing w:after="80" w:line="264" w:lineRule="auto"/>
        <w:jc w:val="both"/>
        <w:rPr>
          <w:sz w:val="18"/>
          <w:szCs w:val="18"/>
        </w:rPr>
      </w:pPr>
      <w:r w:rsidRPr="00DF7BCD">
        <w:rPr>
          <w:sz w:val="18"/>
          <w:szCs w:val="18"/>
        </w:rPr>
        <w:t xml:space="preserve">Označení dokumentace, struktura objektové skladby, včetně grafické úpravy Popisového pole bude provedeno dle příloh „Manuál struktury a popisu dokumentace“ (viz </w:t>
      </w:r>
      <w:proofErr w:type="gramStart"/>
      <w:r w:rsidRPr="00DF7BCD">
        <w:rPr>
          <w:sz w:val="18"/>
          <w:szCs w:val="18"/>
        </w:rPr>
        <w:t xml:space="preserve">Příloha </w:t>
      </w:r>
      <w:r w:rsidRPr="00DF7BCD">
        <w:rPr>
          <w:sz w:val="18"/>
          <w:szCs w:val="18"/>
        </w:rPr>
        <w:fldChar w:fldCharType="begin"/>
      </w:r>
      <w:r w:rsidRPr="00DF7BCD">
        <w:rPr>
          <w:sz w:val="18"/>
          <w:szCs w:val="18"/>
        </w:rPr>
        <w:instrText xml:space="preserve"> REF _Ref46488274 \r \h  \* MERGEFORMAT </w:instrText>
      </w:r>
      <w:r w:rsidRPr="00DF7BCD">
        <w:rPr>
          <w:sz w:val="18"/>
          <w:szCs w:val="18"/>
        </w:rPr>
      </w:r>
      <w:r w:rsidRPr="00DF7BCD">
        <w:rPr>
          <w:sz w:val="18"/>
          <w:szCs w:val="18"/>
        </w:rPr>
        <w:fldChar w:fldCharType="separate"/>
      </w:r>
      <w:r w:rsidRPr="00DF7BCD">
        <w:rPr>
          <w:sz w:val="18"/>
          <w:szCs w:val="18"/>
        </w:rPr>
        <w:t>8.1.1</w:t>
      </w:r>
      <w:proofErr w:type="gramEnd"/>
      <w:r w:rsidRPr="00DF7BCD">
        <w:rPr>
          <w:sz w:val="18"/>
          <w:szCs w:val="18"/>
        </w:rPr>
        <w:fldChar w:fldCharType="end"/>
      </w:r>
      <w:r w:rsidRPr="00DF7BCD">
        <w:rPr>
          <w:sz w:val="18"/>
          <w:szCs w:val="18"/>
        </w:rPr>
        <w:t xml:space="preserve">) a „Vzory Popisového pole a Seznamu“ (viz Příloha </w:t>
      </w:r>
      <w:r w:rsidRPr="00DF7BCD">
        <w:rPr>
          <w:sz w:val="18"/>
          <w:szCs w:val="18"/>
        </w:rPr>
        <w:fldChar w:fldCharType="begin"/>
      </w:r>
      <w:r w:rsidRPr="00DF7BCD">
        <w:rPr>
          <w:sz w:val="18"/>
          <w:szCs w:val="18"/>
        </w:rPr>
        <w:instrText xml:space="preserve"> REF _Ref46488281 \r \h  \* MERGEFORMAT </w:instrText>
      </w:r>
      <w:r w:rsidRPr="00DF7BCD">
        <w:rPr>
          <w:sz w:val="18"/>
          <w:szCs w:val="18"/>
        </w:rPr>
      </w:r>
      <w:r w:rsidRPr="00DF7BCD">
        <w:rPr>
          <w:sz w:val="18"/>
          <w:szCs w:val="18"/>
        </w:rPr>
        <w:fldChar w:fldCharType="separate"/>
      </w:r>
      <w:r w:rsidRPr="00DF7BCD">
        <w:rPr>
          <w:sz w:val="18"/>
          <w:szCs w:val="18"/>
        </w:rPr>
        <w:t>8.1.2</w:t>
      </w:r>
      <w:r w:rsidRPr="00DF7BCD">
        <w:rPr>
          <w:sz w:val="18"/>
          <w:szCs w:val="18"/>
        </w:rPr>
        <w:fldChar w:fldCharType="end"/>
      </w:r>
      <w:r w:rsidRPr="00DF7BCD">
        <w:rPr>
          <w:sz w:val="18"/>
          <w:szCs w:val="18"/>
        </w:rPr>
        <w:t>). Zhotovitel dokumentace v Průvodní technické zprávě uvede pro změnu označení SO a PS převodní tabulku změny označení mezi stupně DUR a DSP. V případě vydaného platného územního rozhodnutí, zajistí souhlas se změnou konvence značení pro potřeby stavebního řízení.</w:t>
      </w:r>
    </w:p>
    <w:p w14:paraId="3933B48C" w14:textId="77777777" w:rsidR="00DF7BCD" w:rsidRPr="00DF7BCD" w:rsidRDefault="00DF7BCD" w:rsidP="00DF7BCD">
      <w:pPr>
        <w:numPr>
          <w:ilvl w:val="1"/>
          <w:numId w:val="46"/>
        </w:numPr>
        <w:spacing w:after="120"/>
        <w:ind w:left="1077" w:hanging="368"/>
        <w:contextualSpacing/>
        <w:jc w:val="both"/>
        <w:rPr>
          <w:sz w:val="18"/>
          <w:szCs w:val="18"/>
        </w:rPr>
      </w:pPr>
      <w:r w:rsidRPr="00DF7BCD">
        <w:rPr>
          <w:sz w:val="18"/>
          <w:szCs w:val="18"/>
        </w:rPr>
        <w:t>Nad rámec povinných příloh dle vyhlášky 146</w:t>
      </w:r>
      <w:bookmarkStart w:id="0" w:name="_GoBack"/>
      <w:bookmarkEnd w:id="0"/>
      <w:r w:rsidRPr="00DF7BCD">
        <w:rPr>
          <w:sz w:val="18"/>
          <w:szCs w:val="18"/>
        </w:rPr>
        <w:t>/2008 Sb. budou v Dokladové části dokumentace doložené dle přílohy č. 2 směrnice GŘ č. 11/2006 části G, H a I a dle VTP/DOKUMENTACE/01/20 části Dokumentace pro registr subsystému a pro posouzení shody.</w:t>
      </w:r>
    </w:p>
    <w:p w14:paraId="0FA23AA6" w14:textId="77777777" w:rsidR="00DF7BCD" w:rsidRPr="00DF7BCD" w:rsidRDefault="00DF7BCD" w:rsidP="00DF7BCD">
      <w:pPr>
        <w:numPr>
          <w:ilvl w:val="1"/>
          <w:numId w:val="46"/>
        </w:numPr>
        <w:spacing w:after="80" w:line="264" w:lineRule="auto"/>
        <w:jc w:val="both"/>
        <w:rPr>
          <w:sz w:val="18"/>
          <w:szCs w:val="18"/>
        </w:rPr>
      </w:pPr>
      <w:r w:rsidRPr="00DF7BCD">
        <w:rPr>
          <w:sz w:val="18"/>
          <w:szCs w:val="18"/>
        </w:rPr>
        <w:t>Dokumentace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5DB0B956" w14:textId="77777777" w:rsidR="00DF7BCD" w:rsidRPr="00DF7BCD" w:rsidRDefault="00DF7BCD" w:rsidP="00DF7BCD">
      <w:pPr>
        <w:numPr>
          <w:ilvl w:val="0"/>
          <w:numId w:val="47"/>
        </w:numPr>
        <w:spacing w:after="120"/>
        <w:ind w:left="1134" w:hanging="425"/>
        <w:contextualSpacing/>
        <w:jc w:val="both"/>
        <w:rPr>
          <w:sz w:val="18"/>
          <w:szCs w:val="18"/>
        </w:rPr>
      </w:pPr>
      <w:r w:rsidRPr="00DF7BCD">
        <w:rPr>
          <w:sz w:val="18"/>
          <w:szCs w:val="18"/>
        </w:rPr>
        <w:lastRenderedPageBreak/>
        <w:t>Stanovení investičních nákladů bude zpracované dle platné Směrnice SŽDC č. 20 pro stanovení a členění investičních nákladů staveb státní organizace SŽDC. Platné znění včetně formulářů souhrnného rozpočtu je zveřejněno na webových stránkách SŽ (https://www.spravazeleznic.cz/stavby-zakazky/podklady-pro-zhotovitele/stanoveni-nakladu-staveb).</w:t>
      </w:r>
    </w:p>
    <w:p w14:paraId="5FC2F993" w14:textId="77777777" w:rsidR="00DF7BCD" w:rsidRPr="00DF7BCD" w:rsidRDefault="00DF7BCD" w:rsidP="00DF7BCD">
      <w:pPr>
        <w:numPr>
          <w:ilvl w:val="0"/>
          <w:numId w:val="47"/>
        </w:numPr>
        <w:spacing w:after="120" w:line="264" w:lineRule="auto"/>
        <w:ind w:left="1134" w:hanging="425"/>
        <w:jc w:val="both"/>
        <w:rPr>
          <w:sz w:val="18"/>
          <w:szCs w:val="18"/>
        </w:rPr>
      </w:pPr>
      <w:r w:rsidRPr="00DF7BCD">
        <w:rPr>
          <w:sz w:val="18"/>
          <w:szCs w:val="18"/>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55ED545E" w14:textId="77777777" w:rsidR="00DF7BCD" w:rsidRPr="00DF7BCD" w:rsidRDefault="00DF7BCD" w:rsidP="00DF7BCD">
      <w:pPr>
        <w:numPr>
          <w:ilvl w:val="0"/>
          <w:numId w:val="47"/>
        </w:numPr>
        <w:spacing w:after="80" w:line="264" w:lineRule="auto"/>
        <w:ind w:left="1134" w:hanging="425"/>
        <w:jc w:val="both"/>
        <w:rPr>
          <w:sz w:val="18"/>
          <w:szCs w:val="18"/>
        </w:rPr>
      </w:pPr>
      <w:r w:rsidRPr="00DF7BCD">
        <w:rPr>
          <w:sz w:val="18"/>
          <w:szCs w:val="18"/>
        </w:rPr>
        <w:t>V DSP a PDPS budou respektovány majetkoprávní poměry mezi SŽ a ČD, jakož i mezi dalšími dotčenými vlastníky. Členění dokumentace neboli objektová skladba bude navržena podle tohoto kritéria tak, aby se každý PS či SO týkal pouze jednoho vlastníka, a to stávajícího nebo budoucího.</w:t>
      </w:r>
    </w:p>
    <w:p w14:paraId="3AE09F58" w14:textId="77777777" w:rsidR="007145F3" w:rsidRDefault="007145F3" w:rsidP="00CB4F6D">
      <w:pPr>
        <w:pStyle w:val="Textbezodsazen"/>
      </w:pPr>
    </w:p>
    <w:p w14:paraId="564DC218" w14:textId="77777777" w:rsidR="001D60FF" w:rsidRDefault="001D60FF" w:rsidP="00CB4F6D">
      <w:pPr>
        <w:pStyle w:val="Textbezodsazen"/>
      </w:pPr>
    </w:p>
    <w:p w14:paraId="001BE55E" w14:textId="77777777" w:rsidR="001D60FF" w:rsidRDefault="001D60FF" w:rsidP="00CB4F6D">
      <w:pPr>
        <w:pStyle w:val="Textbezodsazen"/>
      </w:pPr>
    </w:p>
    <w:p w14:paraId="493B0809" w14:textId="77777777" w:rsidR="001D60FF" w:rsidRDefault="001D60FF" w:rsidP="00CB4F6D">
      <w:pPr>
        <w:pStyle w:val="Textbezodsazen"/>
      </w:pPr>
    </w:p>
    <w:p w14:paraId="78B026A5" w14:textId="77777777" w:rsidR="00CB4F6D" w:rsidRDefault="00CB4F6D" w:rsidP="00866994">
      <w:pPr>
        <w:pStyle w:val="Textbezodsazen"/>
      </w:pPr>
    </w:p>
    <w:p w14:paraId="18C78D51" w14:textId="77777777" w:rsidR="00502690" w:rsidRDefault="00502690" w:rsidP="00866994">
      <w:pPr>
        <w:pStyle w:val="Textbezodsazen"/>
        <w:sectPr w:rsidR="00502690" w:rsidSect="00417DF5">
          <w:headerReference w:type="even" r:id="rId15"/>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3A851C31" w14:textId="77777777" w:rsidR="00124751" w:rsidRDefault="00124751" w:rsidP="00124751">
      <w:pPr>
        <w:pStyle w:val="Nadpisbezsl1-1"/>
      </w:pPr>
      <w:r>
        <w:lastRenderedPageBreak/>
        <w:t>Příloha č. 2</w:t>
      </w:r>
    </w:p>
    <w:p w14:paraId="1F974D62" w14:textId="77777777" w:rsidR="00124751" w:rsidRDefault="00124751" w:rsidP="00124751">
      <w:pPr>
        <w:pStyle w:val="Nadpisbezsl1-2"/>
      </w:pPr>
      <w:r>
        <w:t>Obchodní podmínky</w:t>
      </w:r>
    </w:p>
    <w:p w14:paraId="0A806A51" w14:textId="77777777" w:rsidR="00124751" w:rsidRDefault="00124751" w:rsidP="00124751">
      <w:pPr>
        <w:pStyle w:val="Nadpisbezsl1-2"/>
      </w:pPr>
    </w:p>
    <w:p w14:paraId="7B7B645D" w14:textId="77777777" w:rsidR="00124751" w:rsidRDefault="00391356" w:rsidP="001D60FF">
      <w:pPr>
        <w:pStyle w:val="Textbezodsazen"/>
      </w:pPr>
      <w:r w:rsidRPr="008F1131">
        <w:rPr>
          <w:b/>
        </w:rPr>
        <w:t>OP/DSP+PDPS/04/20</w:t>
      </w:r>
    </w:p>
    <w:p w14:paraId="47C633CE" w14:textId="77777777" w:rsidR="001D60FF" w:rsidRDefault="001D60FF" w:rsidP="001D60FF">
      <w:pPr>
        <w:pStyle w:val="Textbezodsazen"/>
      </w:pPr>
    </w:p>
    <w:p w14:paraId="19BE2E98" w14:textId="77777777" w:rsidR="001D60FF" w:rsidRDefault="001D60FF" w:rsidP="001D60FF">
      <w:pPr>
        <w:pStyle w:val="Textbezodsazen"/>
      </w:pPr>
    </w:p>
    <w:p w14:paraId="300E3F02" w14:textId="77777777" w:rsidR="001D60FF" w:rsidRDefault="001D60FF" w:rsidP="001D60FF">
      <w:pPr>
        <w:pStyle w:val="Textbezodsazen"/>
      </w:pPr>
    </w:p>
    <w:p w14:paraId="2D93F5A3" w14:textId="77777777" w:rsidR="001D60FF" w:rsidRDefault="001D60FF" w:rsidP="001D60FF">
      <w:pPr>
        <w:pStyle w:val="Textbezodsazen"/>
      </w:pPr>
    </w:p>
    <w:p w14:paraId="204333C0" w14:textId="77777777" w:rsidR="001D60FF" w:rsidRDefault="001D60FF" w:rsidP="001D60FF">
      <w:pPr>
        <w:pStyle w:val="Textbezodsazen"/>
      </w:pPr>
    </w:p>
    <w:p w14:paraId="4D2515CE" w14:textId="77777777" w:rsidR="001D60FF" w:rsidRDefault="001D60FF" w:rsidP="001D60FF">
      <w:pPr>
        <w:pStyle w:val="Textbezodsazen"/>
      </w:pPr>
    </w:p>
    <w:p w14:paraId="22C25D80" w14:textId="77777777" w:rsidR="001D60FF" w:rsidRPr="001D60FF" w:rsidRDefault="001D60FF" w:rsidP="001D60FF">
      <w:pPr>
        <w:pStyle w:val="Text2-1"/>
        <w:sectPr w:rsidR="001D60FF" w:rsidRPr="001D60FF" w:rsidSect="00417DF5">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1589ACED" w14:textId="77777777" w:rsidR="00124751" w:rsidRDefault="00124751" w:rsidP="00124751">
      <w:pPr>
        <w:pStyle w:val="Nadpisbezsl1-1"/>
      </w:pPr>
      <w:r>
        <w:lastRenderedPageBreak/>
        <w:t>Příloha č. 3</w:t>
      </w:r>
    </w:p>
    <w:p w14:paraId="5DBBC721" w14:textId="77777777" w:rsidR="00124751" w:rsidRDefault="00124751" w:rsidP="00124751">
      <w:pPr>
        <w:pStyle w:val="Nadpisbezsl1-2"/>
      </w:pPr>
      <w:r>
        <w:t xml:space="preserve">Technické podmínky: </w:t>
      </w:r>
    </w:p>
    <w:p w14:paraId="07D31E53" w14:textId="77777777" w:rsidR="00124751" w:rsidRDefault="00124751" w:rsidP="00124751">
      <w:pPr>
        <w:pStyle w:val="Nadpisbezsl1-1"/>
      </w:pPr>
    </w:p>
    <w:p w14:paraId="493F07C1" w14:textId="77777777" w:rsidR="00124751" w:rsidRDefault="00124751" w:rsidP="00124751">
      <w:pPr>
        <w:pStyle w:val="Nadpisbezsl1-2"/>
      </w:pPr>
      <w:r>
        <w:t>a)</w:t>
      </w:r>
      <w:r>
        <w:tab/>
        <w:t xml:space="preserve">Technické kvalitativní podmínky staveb státních drah (TKP) </w:t>
      </w:r>
    </w:p>
    <w:p w14:paraId="12195A65"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71ADA204"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2D2D5EAD" w14:textId="77777777" w:rsidR="00312990" w:rsidRDefault="00124751" w:rsidP="00124751">
      <w:pPr>
        <w:pStyle w:val="Nadpisbezsl1-2"/>
        <w:rPr>
          <w:sz w:val="18"/>
          <w:szCs w:val="18"/>
        </w:rPr>
      </w:pPr>
      <w:r>
        <w:t>b)</w:t>
      </w:r>
      <w:r>
        <w:tab/>
        <w:t xml:space="preserve">Všeobecné technické podmínky </w:t>
      </w:r>
      <w:r w:rsidR="00312990">
        <w:rPr>
          <w:sz w:val="18"/>
          <w:szCs w:val="18"/>
        </w:rPr>
        <w:t xml:space="preserve">Dokumentace staveb </w:t>
      </w:r>
    </w:p>
    <w:p w14:paraId="4095E9FD" w14:textId="77777777" w:rsidR="00312990" w:rsidRPr="00312990" w:rsidRDefault="00312990" w:rsidP="00312990">
      <w:pPr>
        <w:pStyle w:val="Nadpisbezsl1-2"/>
        <w:ind w:left="851" w:hanging="142"/>
      </w:pPr>
      <w:r w:rsidRPr="00312990">
        <w:rPr>
          <w:sz w:val="18"/>
          <w:szCs w:val="18"/>
        </w:rPr>
        <w:t>VTP/DOKUMENTACE/01/20</w:t>
      </w:r>
    </w:p>
    <w:p w14:paraId="523E7244" w14:textId="77777777" w:rsidR="00124751" w:rsidRDefault="00124751" w:rsidP="00124751">
      <w:pPr>
        <w:pStyle w:val="Nadpisbezsl1-2"/>
      </w:pPr>
      <w:r>
        <w:t>c)</w:t>
      </w:r>
      <w:r>
        <w:tab/>
        <w:t xml:space="preserve">Zvláštní technické podmínky </w:t>
      </w:r>
    </w:p>
    <w:p w14:paraId="40B26EFF" w14:textId="77777777" w:rsidR="00124751" w:rsidRDefault="008C72AF" w:rsidP="008A4D1B">
      <w:pPr>
        <w:pStyle w:val="Textbezslovn"/>
        <w:jc w:val="left"/>
      </w:pPr>
      <w:r>
        <w:t xml:space="preserve">ze dne </w:t>
      </w:r>
      <w:proofErr w:type="gramStart"/>
      <w:r>
        <w:t>10.12.2020</w:t>
      </w:r>
      <w:proofErr w:type="gramEnd"/>
    </w:p>
    <w:p w14:paraId="185913BE" w14:textId="77777777" w:rsidR="008A4D1B" w:rsidRDefault="008A4D1B" w:rsidP="008A4D1B">
      <w:pPr>
        <w:pStyle w:val="Textbezslovn"/>
        <w:jc w:val="left"/>
      </w:pPr>
    </w:p>
    <w:p w14:paraId="2C57111A" w14:textId="77777777" w:rsidR="008A4D1B" w:rsidRDefault="008A4D1B" w:rsidP="001D60FF">
      <w:pPr>
        <w:pStyle w:val="Textbezodsazen"/>
      </w:pPr>
    </w:p>
    <w:p w14:paraId="2337EB50" w14:textId="77777777" w:rsidR="001D60FF" w:rsidRDefault="001D60FF" w:rsidP="001D60FF">
      <w:pPr>
        <w:pStyle w:val="Textbezodsazen"/>
      </w:pPr>
    </w:p>
    <w:p w14:paraId="334B1FE0" w14:textId="77777777" w:rsidR="001D60FF" w:rsidRDefault="001D60FF" w:rsidP="001D60FF">
      <w:pPr>
        <w:pStyle w:val="Textbezodsazen"/>
      </w:pPr>
    </w:p>
    <w:p w14:paraId="6412969C" w14:textId="77777777" w:rsidR="001D60FF" w:rsidRDefault="001D60FF" w:rsidP="001D60FF">
      <w:pPr>
        <w:pStyle w:val="Textbezodsazen"/>
      </w:pPr>
    </w:p>
    <w:p w14:paraId="3828CE64" w14:textId="77777777" w:rsidR="008A4D1B" w:rsidRDefault="008A4D1B" w:rsidP="008A4D1B">
      <w:pPr>
        <w:pStyle w:val="Textbezslovn"/>
        <w:jc w:val="left"/>
      </w:pPr>
    </w:p>
    <w:p w14:paraId="1082A580" w14:textId="77777777" w:rsidR="008A4D1B" w:rsidRDefault="008A4D1B" w:rsidP="00F762A8">
      <w:pPr>
        <w:pStyle w:val="Nadpisbezsl1-1"/>
        <w:sectPr w:rsidR="008A4D1B" w:rsidSect="00417DF5">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7F13EACD" w14:textId="77777777" w:rsidR="008A4D1B" w:rsidRDefault="008A4D1B" w:rsidP="008A4D1B">
      <w:pPr>
        <w:pStyle w:val="Nadpisbezsl1-1"/>
      </w:pPr>
      <w:r>
        <w:lastRenderedPageBreak/>
        <w:t>Příloha č. 4</w:t>
      </w:r>
    </w:p>
    <w:p w14:paraId="3A23A95E" w14:textId="77777777" w:rsidR="008A4D1B" w:rsidRDefault="008A4D1B" w:rsidP="008A4D1B">
      <w:pPr>
        <w:pStyle w:val="Nadpisbezsl1-2"/>
      </w:pPr>
      <w:r>
        <w:t>Rozpis Ceny Díla</w:t>
      </w:r>
    </w:p>
    <w:p w14:paraId="05254E66" w14:textId="77777777" w:rsidR="008A4D1B" w:rsidRDefault="008A4D1B" w:rsidP="008A4D1B">
      <w:pPr>
        <w:pStyle w:val="Textbezodsazen"/>
      </w:pPr>
      <w:r>
        <w:t>Cena za zpracování DSP a PDPS (podle členění na základní a dodatečné služby) a autorského dozoru:</w:t>
      </w:r>
    </w:p>
    <w:p w14:paraId="033D4AF7" w14:textId="77777777" w:rsidR="008A4D1B" w:rsidRDefault="00760192" w:rsidP="00760192">
      <w:pPr>
        <w:pStyle w:val="Nadpisbezsl1-1"/>
      </w:pPr>
      <w:r>
        <w:t>1.</w:t>
      </w:r>
      <w:r>
        <w:tab/>
      </w:r>
      <w:r w:rsidR="008A4D1B">
        <w:t>Základní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69"/>
        <w:gridCol w:w="3034"/>
        <w:gridCol w:w="1082"/>
        <w:gridCol w:w="1082"/>
        <w:gridCol w:w="1368"/>
        <w:gridCol w:w="1197"/>
      </w:tblGrid>
      <w:tr w:rsidR="0008410C" w:rsidRPr="0008410C" w14:paraId="6C22F79C" w14:textId="77777777" w:rsidTr="00E46A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9" w:type="dxa"/>
          </w:tcPr>
          <w:p w14:paraId="6171AA23" w14:textId="77777777" w:rsidR="008A4D1B" w:rsidRPr="0008410C" w:rsidRDefault="008A4D1B" w:rsidP="0008410C">
            <w:pPr>
              <w:pStyle w:val="Tabulka"/>
              <w:rPr>
                <w:b/>
              </w:rPr>
            </w:pPr>
            <w:r w:rsidRPr="0008410C">
              <w:rPr>
                <w:b/>
              </w:rPr>
              <w:t>Položka</w:t>
            </w:r>
          </w:p>
        </w:tc>
        <w:tc>
          <w:tcPr>
            <w:tcW w:w="3034" w:type="dxa"/>
          </w:tcPr>
          <w:p w14:paraId="6098FAB3"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Popis</w:t>
            </w:r>
          </w:p>
        </w:tc>
        <w:tc>
          <w:tcPr>
            <w:tcW w:w="1082" w:type="dxa"/>
          </w:tcPr>
          <w:p w14:paraId="67D68AC7"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Měrná jednotka</w:t>
            </w:r>
          </w:p>
        </w:tc>
        <w:tc>
          <w:tcPr>
            <w:tcW w:w="1082" w:type="dxa"/>
          </w:tcPr>
          <w:p w14:paraId="2C96E7C2"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Množství *)</w:t>
            </w:r>
          </w:p>
        </w:tc>
        <w:tc>
          <w:tcPr>
            <w:tcW w:w="1368" w:type="dxa"/>
          </w:tcPr>
          <w:p w14:paraId="3445D3CC"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Jednotková cena *)</w:t>
            </w:r>
          </w:p>
        </w:tc>
        <w:tc>
          <w:tcPr>
            <w:tcW w:w="1197" w:type="dxa"/>
          </w:tcPr>
          <w:p w14:paraId="75DAF62C"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Cena celkem *)</w:t>
            </w:r>
          </w:p>
        </w:tc>
      </w:tr>
      <w:tr w:rsidR="0008410C" w:rsidRPr="00B06D17" w14:paraId="1B80C81A" w14:textId="77777777" w:rsidTr="00E46A1C">
        <w:tc>
          <w:tcPr>
            <w:cnfStyle w:val="001000000000" w:firstRow="0" w:lastRow="0" w:firstColumn="1" w:lastColumn="0" w:oddVBand="0" w:evenVBand="0" w:oddHBand="0" w:evenHBand="0" w:firstRowFirstColumn="0" w:firstRowLastColumn="0" w:lastRowFirstColumn="0" w:lastRowLastColumn="0"/>
            <w:tcW w:w="969" w:type="dxa"/>
          </w:tcPr>
          <w:p w14:paraId="1481FECE" w14:textId="77777777" w:rsidR="008A4D1B" w:rsidRPr="00B06D17" w:rsidRDefault="008A4D1B" w:rsidP="0008410C">
            <w:pPr>
              <w:pStyle w:val="Tabulka"/>
            </w:pPr>
            <w:r w:rsidRPr="00B06D17">
              <w:t>1</w:t>
            </w:r>
          </w:p>
        </w:tc>
        <w:tc>
          <w:tcPr>
            <w:tcW w:w="3034" w:type="dxa"/>
          </w:tcPr>
          <w:p w14:paraId="5A18E44D" w14:textId="77777777" w:rsidR="008A4D1B" w:rsidRPr="00B06D17" w:rsidRDefault="008A4D1B" w:rsidP="00DD17EF">
            <w:pPr>
              <w:pStyle w:val="Tabulka"/>
              <w:cnfStyle w:val="000000000000" w:firstRow="0" w:lastRow="0" w:firstColumn="0" w:lastColumn="0" w:oddVBand="0" w:evenVBand="0" w:oddHBand="0" w:evenHBand="0" w:firstRowFirstColumn="0" w:firstRowLastColumn="0" w:lastRowFirstColumn="0" w:lastRowLastColumn="0"/>
            </w:pPr>
            <w:r w:rsidRPr="00B06D17">
              <w:t xml:space="preserve">Zpracování DSP dle vyhlášky </w:t>
            </w:r>
            <w:proofErr w:type="gramStart"/>
            <w:r w:rsidRPr="00B06D17">
              <w:t>č.</w:t>
            </w:r>
            <w:r w:rsidRPr="00E156BD">
              <w:t>146</w:t>
            </w:r>
            <w:proofErr w:type="gramEnd"/>
            <w:r w:rsidRPr="00E156BD">
              <w:t xml:space="preserve"> /</w:t>
            </w:r>
            <w:r w:rsidR="00DD17EF" w:rsidRPr="00756B3D">
              <w:t>2008</w:t>
            </w:r>
            <w:r w:rsidRPr="00E156BD">
              <w:t xml:space="preserve"> </w:t>
            </w:r>
            <w:r w:rsidRPr="00B06D17">
              <w:t>Sb. v platném znění dle VTP a</w:t>
            </w:r>
            <w:r w:rsidR="009626C4">
              <w:t> </w:t>
            </w:r>
            <w:r w:rsidRPr="00B06D17">
              <w:t>ZTP</w:t>
            </w:r>
          </w:p>
        </w:tc>
        <w:tc>
          <w:tcPr>
            <w:tcW w:w="1082" w:type="dxa"/>
          </w:tcPr>
          <w:p w14:paraId="07FB320C"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82" w:type="dxa"/>
          </w:tcPr>
          <w:p w14:paraId="4ABBA23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8" w:type="dxa"/>
          </w:tcPr>
          <w:p w14:paraId="1B4A159C"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14:paraId="042BB30E"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586C9EFB" w14:textId="77777777" w:rsidTr="00E46A1C">
        <w:tc>
          <w:tcPr>
            <w:cnfStyle w:val="001000000000" w:firstRow="0" w:lastRow="0" w:firstColumn="1" w:lastColumn="0" w:oddVBand="0" w:evenVBand="0" w:oddHBand="0" w:evenHBand="0" w:firstRowFirstColumn="0" w:firstRowLastColumn="0" w:lastRowFirstColumn="0" w:lastRowLastColumn="0"/>
            <w:tcW w:w="969" w:type="dxa"/>
          </w:tcPr>
          <w:p w14:paraId="368940C6" w14:textId="77777777" w:rsidR="008A4D1B" w:rsidRPr="00B06D17" w:rsidRDefault="008A4D1B" w:rsidP="0008410C">
            <w:pPr>
              <w:pStyle w:val="Tabulka"/>
            </w:pPr>
            <w:r w:rsidRPr="00B06D17">
              <w:t>2</w:t>
            </w:r>
          </w:p>
        </w:tc>
        <w:tc>
          <w:tcPr>
            <w:tcW w:w="3034" w:type="dxa"/>
          </w:tcPr>
          <w:p w14:paraId="4A86AFA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DSP do podrobnosti PDPS) vyjma příloh G, H a I, včetně všech dílčích odevzdání, dle přílohy č.</w:t>
            </w:r>
            <w:r w:rsidR="00B63F52">
              <w:t> </w:t>
            </w:r>
            <w:r w:rsidRPr="00B06D17">
              <w:t>2 Směrnice GŘ SŽDC č.</w:t>
            </w:r>
            <w:r w:rsidR="009626C4">
              <w:t> </w:t>
            </w:r>
            <w:r w:rsidRPr="00B06D17">
              <w:t>11/2006 v</w:t>
            </w:r>
            <w:r w:rsidR="00517090">
              <w:t> </w:t>
            </w:r>
            <w:r w:rsidRPr="00B06D17">
              <w:t>platném znění dle VTP a</w:t>
            </w:r>
            <w:r w:rsidR="00B63F52">
              <w:t> </w:t>
            </w:r>
            <w:r w:rsidRPr="00B06D17">
              <w:t>ZTP</w:t>
            </w:r>
          </w:p>
        </w:tc>
        <w:tc>
          <w:tcPr>
            <w:tcW w:w="1082" w:type="dxa"/>
          </w:tcPr>
          <w:p w14:paraId="2C0DEE6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82" w:type="dxa"/>
          </w:tcPr>
          <w:p w14:paraId="2D7F3FCE"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8" w:type="dxa"/>
          </w:tcPr>
          <w:p w14:paraId="05BF94A3"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14:paraId="21B5D9AE"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0D9BBB48" w14:textId="77777777" w:rsidTr="00E46A1C">
        <w:tc>
          <w:tcPr>
            <w:cnfStyle w:val="001000000000" w:firstRow="0" w:lastRow="0" w:firstColumn="1" w:lastColumn="0" w:oddVBand="0" w:evenVBand="0" w:oddHBand="0" w:evenHBand="0" w:firstRowFirstColumn="0" w:firstRowLastColumn="0" w:lastRowFirstColumn="0" w:lastRowLastColumn="0"/>
            <w:tcW w:w="969" w:type="dxa"/>
          </w:tcPr>
          <w:p w14:paraId="5A1BFAEB" w14:textId="77777777" w:rsidR="008A4D1B" w:rsidRPr="00B06D17" w:rsidRDefault="008A4D1B" w:rsidP="0008410C">
            <w:pPr>
              <w:pStyle w:val="Tabulka"/>
            </w:pPr>
            <w:r w:rsidRPr="00B06D17">
              <w:t>3</w:t>
            </w:r>
          </w:p>
        </w:tc>
        <w:tc>
          <w:tcPr>
            <w:tcW w:w="3034" w:type="dxa"/>
          </w:tcPr>
          <w:p w14:paraId="7E75ED3F"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 xml:space="preserve">Stanovení nákladů stavby v rozsahu položkových rozpočtů jednotlivých SO a PS a souhrnného rozpočtu stavby (v rozsahu požadavků Směrnice SŽDC </w:t>
            </w:r>
            <w:proofErr w:type="gramStart"/>
            <w:r w:rsidRPr="00B06D17">
              <w:t>č.20</w:t>
            </w:r>
            <w:proofErr w:type="gramEnd"/>
            <w:r w:rsidRPr="00B06D17">
              <w:t xml:space="preserve"> v platném zněn a dle požadavku VTP a ZTP)-příloha dokumentace část G</w:t>
            </w:r>
          </w:p>
        </w:tc>
        <w:tc>
          <w:tcPr>
            <w:tcW w:w="1082" w:type="dxa"/>
          </w:tcPr>
          <w:p w14:paraId="0D1B8EF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82" w:type="dxa"/>
          </w:tcPr>
          <w:p w14:paraId="75483D9E"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8" w:type="dxa"/>
          </w:tcPr>
          <w:p w14:paraId="6F70D6D3"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14:paraId="56EE436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75232B8E" w14:textId="77777777" w:rsidTr="00E46A1C">
        <w:tc>
          <w:tcPr>
            <w:cnfStyle w:val="001000000000" w:firstRow="0" w:lastRow="0" w:firstColumn="1" w:lastColumn="0" w:oddVBand="0" w:evenVBand="0" w:oddHBand="0" w:evenHBand="0" w:firstRowFirstColumn="0" w:firstRowLastColumn="0" w:lastRowFirstColumn="0" w:lastRowLastColumn="0"/>
            <w:tcW w:w="969" w:type="dxa"/>
          </w:tcPr>
          <w:p w14:paraId="2A6C60DF" w14:textId="77777777" w:rsidR="008A4D1B" w:rsidRPr="00B06D17" w:rsidRDefault="008A4D1B" w:rsidP="0008410C">
            <w:pPr>
              <w:pStyle w:val="Tabulka"/>
            </w:pPr>
            <w:r w:rsidRPr="00B06D17">
              <w:t>4</w:t>
            </w:r>
          </w:p>
        </w:tc>
        <w:tc>
          <w:tcPr>
            <w:tcW w:w="3034" w:type="dxa"/>
          </w:tcPr>
          <w:p w14:paraId="1ACD08D5"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82" w:type="dxa"/>
          </w:tcPr>
          <w:p w14:paraId="46D8813C"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82" w:type="dxa"/>
          </w:tcPr>
          <w:p w14:paraId="7AE2BAED"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8" w:type="dxa"/>
          </w:tcPr>
          <w:p w14:paraId="672A1805"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14:paraId="54E876D2"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10DD1D75" w14:textId="77777777" w:rsidTr="00E46A1C">
        <w:tc>
          <w:tcPr>
            <w:cnfStyle w:val="001000000000" w:firstRow="0" w:lastRow="0" w:firstColumn="1" w:lastColumn="0" w:oddVBand="0" w:evenVBand="0" w:oddHBand="0" w:evenHBand="0" w:firstRowFirstColumn="0" w:firstRowLastColumn="0" w:lastRowFirstColumn="0" w:lastRowLastColumn="0"/>
            <w:tcW w:w="969" w:type="dxa"/>
          </w:tcPr>
          <w:p w14:paraId="614ADB8C" w14:textId="77777777" w:rsidR="008A4D1B" w:rsidRPr="00B06D17" w:rsidRDefault="008A4D1B" w:rsidP="0008410C">
            <w:pPr>
              <w:pStyle w:val="Tabulka"/>
            </w:pPr>
            <w:r w:rsidRPr="00B06D17">
              <w:t>5</w:t>
            </w:r>
          </w:p>
        </w:tc>
        <w:tc>
          <w:tcPr>
            <w:tcW w:w="3034" w:type="dxa"/>
          </w:tcPr>
          <w:p w14:paraId="0FD5788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82" w:type="dxa"/>
          </w:tcPr>
          <w:p w14:paraId="0B7DB7C0"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82" w:type="dxa"/>
          </w:tcPr>
          <w:p w14:paraId="70FEF905"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8" w:type="dxa"/>
          </w:tcPr>
          <w:p w14:paraId="00A41E7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14:paraId="3331999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42D69361" w14:textId="77777777" w:rsidTr="00E46A1C">
        <w:tc>
          <w:tcPr>
            <w:cnfStyle w:val="001000000000" w:firstRow="0" w:lastRow="0" w:firstColumn="1" w:lastColumn="0" w:oddVBand="0" w:evenVBand="0" w:oddHBand="0" w:evenHBand="0" w:firstRowFirstColumn="0" w:firstRowLastColumn="0" w:lastRowFirstColumn="0" w:lastRowLastColumn="0"/>
            <w:tcW w:w="969" w:type="dxa"/>
          </w:tcPr>
          <w:p w14:paraId="0DBFBEF4" w14:textId="77777777" w:rsidR="008A4D1B" w:rsidRPr="00B06D17" w:rsidRDefault="008A4D1B" w:rsidP="0008410C">
            <w:pPr>
              <w:pStyle w:val="Tabulka"/>
            </w:pPr>
            <w:r w:rsidRPr="00B06D17">
              <w:t>6</w:t>
            </w:r>
          </w:p>
        </w:tc>
        <w:tc>
          <w:tcPr>
            <w:tcW w:w="3034" w:type="dxa"/>
          </w:tcPr>
          <w:p w14:paraId="100D3D45" w14:textId="144A6B4B" w:rsidR="008A4D1B" w:rsidRPr="00B06D17" w:rsidRDefault="008A4D1B" w:rsidP="00E46A1C">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DSP, dle SOD v listinné formě (dle požadavku VTP a ZTP)</w:t>
            </w:r>
          </w:p>
        </w:tc>
        <w:tc>
          <w:tcPr>
            <w:tcW w:w="1082" w:type="dxa"/>
          </w:tcPr>
          <w:p w14:paraId="66F438BF" w14:textId="0602E5AE" w:rsidR="008A4D1B" w:rsidRPr="00B06D17" w:rsidRDefault="00E46A1C"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1082" w:type="dxa"/>
          </w:tcPr>
          <w:p w14:paraId="4231F42E" w14:textId="3831F7FD" w:rsidR="008A4D1B" w:rsidRPr="00B06D17" w:rsidRDefault="00E46A1C" w:rsidP="0008410C">
            <w:pPr>
              <w:pStyle w:val="Tabulka"/>
              <w:cnfStyle w:val="000000000000" w:firstRow="0" w:lastRow="0" w:firstColumn="0" w:lastColumn="0" w:oddVBand="0" w:evenVBand="0" w:oddHBand="0" w:evenHBand="0" w:firstRowFirstColumn="0" w:firstRowLastColumn="0" w:lastRowFirstColumn="0" w:lastRowLastColumn="0"/>
            </w:pPr>
            <w:r>
              <w:t>1</w:t>
            </w:r>
          </w:p>
        </w:tc>
        <w:tc>
          <w:tcPr>
            <w:tcW w:w="1368" w:type="dxa"/>
          </w:tcPr>
          <w:p w14:paraId="1171636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14:paraId="45FE2B79"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E46A1C" w:rsidRPr="00B06D17" w14:paraId="7634F0AD" w14:textId="77777777" w:rsidTr="00E46A1C">
        <w:tc>
          <w:tcPr>
            <w:cnfStyle w:val="001000000000" w:firstRow="0" w:lastRow="0" w:firstColumn="1" w:lastColumn="0" w:oddVBand="0" w:evenVBand="0" w:oddHBand="0" w:evenHBand="0" w:firstRowFirstColumn="0" w:firstRowLastColumn="0" w:lastRowFirstColumn="0" w:lastRowLastColumn="0"/>
            <w:tcW w:w="969" w:type="dxa"/>
          </w:tcPr>
          <w:p w14:paraId="634AFEF6" w14:textId="517628B0" w:rsidR="00E46A1C" w:rsidRPr="00B06D17" w:rsidRDefault="00E46A1C" w:rsidP="0008410C">
            <w:pPr>
              <w:pStyle w:val="Tabulka"/>
            </w:pPr>
            <w:r>
              <w:t>7</w:t>
            </w:r>
          </w:p>
        </w:tc>
        <w:tc>
          <w:tcPr>
            <w:tcW w:w="3034" w:type="dxa"/>
          </w:tcPr>
          <w:p w14:paraId="4F240320" w14:textId="68CD0B3F" w:rsidR="00E46A1C" w:rsidRPr="00B06D17" w:rsidRDefault="00E46A1C" w:rsidP="00E46A1C">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PDPS, dle SOD v listinné formě (dle požadavku VTP a ZTP)</w:t>
            </w:r>
          </w:p>
        </w:tc>
        <w:tc>
          <w:tcPr>
            <w:tcW w:w="1082" w:type="dxa"/>
          </w:tcPr>
          <w:p w14:paraId="3398C1B6" w14:textId="04148456" w:rsidR="00E46A1C" w:rsidRPr="00B06D17" w:rsidRDefault="00E46A1C"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1082" w:type="dxa"/>
          </w:tcPr>
          <w:p w14:paraId="064C29DA" w14:textId="46A88B25" w:rsidR="00E46A1C" w:rsidRPr="00B06D17" w:rsidRDefault="00E46A1C" w:rsidP="0008410C">
            <w:pPr>
              <w:pStyle w:val="Tabulka"/>
              <w:cnfStyle w:val="000000000000" w:firstRow="0" w:lastRow="0" w:firstColumn="0" w:lastColumn="0" w:oddVBand="0" w:evenVBand="0" w:oddHBand="0" w:evenHBand="0" w:firstRowFirstColumn="0" w:firstRowLastColumn="0" w:lastRowFirstColumn="0" w:lastRowLastColumn="0"/>
            </w:pPr>
            <w:r>
              <w:t>1</w:t>
            </w:r>
          </w:p>
        </w:tc>
        <w:tc>
          <w:tcPr>
            <w:tcW w:w="1368" w:type="dxa"/>
          </w:tcPr>
          <w:p w14:paraId="32EE55A8" w14:textId="77777777" w:rsidR="00E46A1C" w:rsidRPr="00B06D17" w:rsidRDefault="00E46A1C" w:rsidP="0008410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14:paraId="7C58D01D" w14:textId="77777777" w:rsidR="00E46A1C" w:rsidRPr="00B06D17" w:rsidRDefault="00E46A1C" w:rsidP="0008410C">
            <w:pPr>
              <w:pStyle w:val="Tabulka"/>
              <w:cnfStyle w:val="000000000000" w:firstRow="0" w:lastRow="0" w:firstColumn="0" w:lastColumn="0" w:oddVBand="0" w:evenVBand="0" w:oddHBand="0" w:evenHBand="0" w:firstRowFirstColumn="0" w:firstRowLastColumn="0" w:lastRowFirstColumn="0" w:lastRowLastColumn="0"/>
            </w:pPr>
          </w:p>
        </w:tc>
      </w:tr>
      <w:tr w:rsidR="00E46A1C" w:rsidRPr="00B06D17" w14:paraId="1A3FF4C1" w14:textId="77777777" w:rsidTr="00E46A1C">
        <w:tc>
          <w:tcPr>
            <w:cnfStyle w:val="001000000000" w:firstRow="0" w:lastRow="0" w:firstColumn="1" w:lastColumn="0" w:oddVBand="0" w:evenVBand="0" w:oddHBand="0" w:evenHBand="0" w:firstRowFirstColumn="0" w:firstRowLastColumn="0" w:lastRowFirstColumn="0" w:lastRowLastColumn="0"/>
            <w:tcW w:w="969" w:type="dxa"/>
          </w:tcPr>
          <w:p w14:paraId="3CE0C296" w14:textId="70036C17" w:rsidR="00E46A1C" w:rsidRPr="00B06D17" w:rsidRDefault="00E46A1C" w:rsidP="0008410C">
            <w:pPr>
              <w:pStyle w:val="Tabulka"/>
            </w:pPr>
            <w:r>
              <w:t>8</w:t>
            </w:r>
          </w:p>
        </w:tc>
        <w:tc>
          <w:tcPr>
            <w:tcW w:w="3034" w:type="dxa"/>
          </w:tcPr>
          <w:p w14:paraId="1595BFDF" w14:textId="4E569DA0" w:rsidR="00E46A1C" w:rsidRPr="00B06D17" w:rsidRDefault="00E46A1C" w:rsidP="00E46A1C">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DSP, dle SOD v elektronické formě (dle požadavku VTP a ZTP)</w:t>
            </w:r>
          </w:p>
        </w:tc>
        <w:tc>
          <w:tcPr>
            <w:tcW w:w="1082" w:type="dxa"/>
          </w:tcPr>
          <w:p w14:paraId="2CEE9D83" w14:textId="6BE9D2EC" w:rsidR="00E46A1C" w:rsidRPr="00B06D17" w:rsidRDefault="00E46A1C"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1082" w:type="dxa"/>
          </w:tcPr>
          <w:p w14:paraId="591D79B7" w14:textId="044D92BC" w:rsidR="00E46A1C" w:rsidRPr="00B06D17" w:rsidRDefault="00E46A1C" w:rsidP="0008410C">
            <w:pPr>
              <w:pStyle w:val="Tabulka"/>
              <w:cnfStyle w:val="000000000000" w:firstRow="0" w:lastRow="0" w:firstColumn="0" w:lastColumn="0" w:oddVBand="0" w:evenVBand="0" w:oddHBand="0" w:evenHBand="0" w:firstRowFirstColumn="0" w:firstRowLastColumn="0" w:lastRowFirstColumn="0" w:lastRowLastColumn="0"/>
            </w:pPr>
            <w:r>
              <w:t>1</w:t>
            </w:r>
          </w:p>
        </w:tc>
        <w:tc>
          <w:tcPr>
            <w:tcW w:w="1368" w:type="dxa"/>
          </w:tcPr>
          <w:p w14:paraId="5AD33420" w14:textId="77777777" w:rsidR="00E46A1C" w:rsidRPr="00B06D17" w:rsidRDefault="00E46A1C" w:rsidP="0008410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14:paraId="738396E0" w14:textId="77777777" w:rsidR="00E46A1C" w:rsidRPr="00B06D17" w:rsidRDefault="00E46A1C" w:rsidP="0008410C">
            <w:pPr>
              <w:pStyle w:val="Tabulka"/>
              <w:cnfStyle w:val="000000000000" w:firstRow="0" w:lastRow="0" w:firstColumn="0" w:lastColumn="0" w:oddVBand="0" w:evenVBand="0" w:oddHBand="0" w:evenHBand="0" w:firstRowFirstColumn="0" w:firstRowLastColumn="0" w:lastRowFirstColumn="0" w:lastRowLastColumn="0"/>
            </w:pPr>
          </w:p>
        </w:tc>
      </w:tr>
      <w:tr w:rsidR="00E46A1C" w:rsidRPr="00B06D17" w14:paraId="3F135F3E" w14:textId="77777777" w:rsidTr="00E46A1C">
        <w:tc>
          <w:tcPr>
            <w:cnfStyle w:val="001000000000" w:firstRow="0" w:lastRow="0" w:firstColumn="1" w:lastColumn="0" w:oddVBand="0" w:evenVBand="0" w:oddHBand="0" w:evenHBand="0" w:firstRowFirstColumn="0" w:firstRowLastColumn="0" w:lastRowFirstColumn="0" w:lastRowLastColumn="0"/>
            <w:tcW w:w="969" w:type="dxa"/>
          </w:tcPr>
          <w:p w14:paraId="49D89EB6" w14:textId="37FB59E0" w:rsidR="00E46A1C" w:rsidRPr="00B06D17" w:rsidRDefault="00E46A1C" w:rsidP="0008410C">
            <w:pPr>
              <w:pStyle w:val="Tabulka"/>
            </w:pPr>
            <w:r>
              <w:t>9</w:t>
            </w:r>
          </w:p>
        </w:tc>
        <w:tc>
          <w:tcPr>
            <w:tcW w:w="3034" w:type="dxa"/>
          </w:tcPr>
          <w:p w14:paraId="164D7F37" w14:textId="21BBC656" w:rsidR="00E46A1C" w:rsidRPr="00B06D17" w:rsidRDefault="00E46A1C" w:rsidP="00E46A1C">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PDPS, dle SOD v elektronické formě (dle požadavku VTP a ZTP)</w:t>
            </w:r>
          </w:p>
        </w:tc>
        <w:tc>
          <w:tcPr>
            <w:tcW w:w="1082" w:type="dxa"/>
          </w:tcPr>
          <w:p w14:paraId="36162551" w14:textId="11CED6A9" w:rsidR="00E46A1C" w:rsidRPr="00B06D17" w:rsidRDefault="00E46A1C"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1082" w:type="dxa"/>
          </w:tcPr>
          <w:p w14:paraId="0AA26115" w14:textId="46228E2B" w:rsidR="00E46A1C" w:rsidRPr="00B06D17" w:rsidRDefault="00E46A1C" w:rsidP="0008410C">
            <w:pPr>
              <w:pStyle w:val="Tabulka"/>
              <w:cnfStyle w:val="000000000000" w:firstRow="0" w:lastRow="0" w:firstColumn="0" w:lastColumn="0" w:oddVBand="0" w:evenVBand="0" w:oddHBand="0" w:evenHBand="0" w:firstRowFirstColumn="0" w:firstRowLastColumn="0" w:lastRowFirstColumn="0" w:lastRowLastColumn="0"/>
            </w:pPr>
            <w:r>
              <w:t>1</w:t>
            </w:r>
          </w:p>
        </w:tc>
        <w:tc>
          <w:tcPr>
            <w:tcW w:w="1368" w:type="dxa"/>
          </w:tcPr>
          <w:p w14:paraId="12730F24" w14:textId="77777777" w:rsidR="00E46A1C" w:rsidRPr="00B06D17" w:rsidRDefault="00E46A1C" w:rsidP="0008410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14:paraId="63188782" w14:textId="77777777" w:rsidR="00E46A1C" w:rsidRPr="00B06D17" w:rsidRDefault="00E46A1C" w:rsidP="0008410C">
            <w:pPr>
              <w:pStyle w:val="Tabulka"/>
              <w:cnfStyle w:val="000000000000" w:firstRow="0" w:lastRow="0" w:firstColumn="0" w:lastColumn="0" w:oddVBand="0" w:evenVBand="0" w:oddHBand="0" w:evenHBand="0" w:firstRowFirstColumn="0" w:firstRowLastColumn="0" w:lastRowFirstColumn="0" w:lastRowLastColumn="0"/>
            </w:pPr>
          </w:p>
        </w:tc>
      </w:tr>
      <w:tr w:rsidR="00E46A1C" w:rsidRPr="00B06D17" w14:paraId="7A08190C" w14:textId="77777777" w:rsidTr="00E46A1C">
        <w:tc>
          <w:tcPr>
            <w:cnfStyle w:val="001000000000" w:firstRow="0" w:lastRow="0" w:firstColumn="1" w:lastColumn="0" w:oddVBand="0" w:evenVBand="0" w:oddHBand="0" w:evenHBand="0" w:firstRowFirstColumn="0" w:firstRowLastColumn="0" w:lastRowFirstColumn="0" w:lastRowLastColumn="0"/>
            <w:tcW w:w="4003" w:type="dxa"/>
            <w:gridSpan w:val="2"/>
          </w:tcPr>
          <w:p w14:paraId="229D60D0" w14:textId="77777777" w:rsidR="00E46A1C" w:rsidRPr="00B06D17" w:rsidRDefault="00E46A1C" w:rsidP="0008410C">
            <w:pPr>
              <w:pStyle w:val="Tabulka"/>
            </w:pPr>
            <w:r w:rsidRPr="00B06D17">
              <w:t>Celkem za základní služby:</w:t>
            </w:r>
          </w:p>
        </w:tc>
        <w:tc>
          <w:tcPr>
            <w:tcW w:w="1082" w:type="dxa"/>
          </w:tcPr>
          <w:p w14:paraId="0A97D718" w14:textId="77777777" w:rsidR="00E46A1C" w:rsidRPr="00B06D17" w:rsidRDefault="00E46A1C" w:rsidP="0008410C">
            <w:pPr>
              <w:pStyle w:val="Tabulka"/>
              <w:cnfStyle w:val="000000000000" w:firstRow="0" w:lastRow="0" w:firstColumn="0" w:lastColumn="0" w:oddVBand="0" w:evenVBand="0" w:oddHBand="0" w:evenHBand="0" w:firstRowFirstColumn="0" w:firstRowLastColumn="0" w:lastRowFirstColumn="0" w:lastRowLastColumn="0"/>
            </w:pPr>
          </w:p>
        </w:tc>
        <w:tc>
          <w:tcPr>
            <w:tcW w:w="1082" w:type="dxa"/>
          </w:tcPr>
          <w:p w14:paraId="7E236ACA" w14:textId="77777777" w:rsidR="00E46A1C" w:rsidRPr="00B06D17" w:rsidRDefault="00E46A1C" w:rsidP="0008410C">
            <w:pPr>
              <w:pStyle w:val="Tabulka"/>
              <w:cnfStyle w:val="000000000000" w:firstRow="0" w:lastRow="0" w:firstColumn="0" w:lastColumn="0" w:oddVBand="0" w:evenVBand="0" w:oddHBand="0" w:evenHBand="0" w:firstRowFirstColumn="0" w:firstRowLastColumn="0" w:lastRowFirstColumn="0" w:lastRowLastColumn="0"/>
            </w:pPr>
          </w:p>
        </w:tc>
        <w:tc>
          <w:tcPr>
            <w:tcW w:w="1368" w:type="dxa"/>
          </w:tcPr>
          <w:p w14:paraId="2FC4B4A1" w14:textId="77777777" w:rsidR="00E46A1C" w:rsidRPr="00B06D17" w:rsidRDefault="00E46A1C" w:rsidP="0008410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14:paraId="28525809" w14:textId="77777777" w:rsidR="00E46A1C" w:rsidRPr="00B06D17" w:rsidRDefault="00E46A1C" w:rsidP="0008410C">
            <w:pPr>
              <w:pStyle w:val="Tabulka"/>
              <w:cnfStyle w:val="000000000000" w:firstRow="0" w:lastRow="0" w:firstColumn="0" w:lastColumn="0" w:oddVBand="0" w:evenVBand="0" w:oddHBand="0" w:evenHBand="0" w:firstRowFirstColumn="0" w:firstRowLastColumn="0" w:lastRowFirstColumn="0" w:lastRowLastColumn="0"/>
            </w:pPr>
          </w:p>
        </w:tc>
      </w:tr>
    </w:tbl>
    <w:p w14:paraId="23B5E203" w14:textId="77777777" w:rsidR="008A4D1B" w:rsidRDefault="008A4D1B" w:rsidP="008A4D1B">
      <w:pPr>
        <w:pStyle w:val="Textbezodsazen"/>
      </w:pPr>
      <w:r>
        <w:tab/>
      </w:r>
    </w:p>
    <w:p w14:paraId="13AC6249" w14:textId="77777777" w:rsidR="008A4D1B" w:rsidRDefault="008A4D1B" w:rsidP="008A4D1B">
      <w:pPr>
        <w:pStyle w:val="Textbezodsazen"/>
      </w:pPr>
      <w:r>
        <w:t>*) nevyplněné údaje [</w:t>
      </w:r>
      <w:r w:rsidRPr="008A4D1B">
        <w:rPr>
          <w:highlight w:val="yellow"/>
        </w:rPr>
        <w:t>VLOŽÍ ZHOTOVITEL]</w:t>
      </w:r>
    </w:p>
    <w:p w14:paraId="57435226" w14:textId="77777777" w:rsidR="008A4D1B" w:rsidRDefault="008A4D1B" w:rsidP="008A4D1B">
      <w:pPr>
        <w:pStyle w:val="Textbezodsazen"/>
      </w:pPr>
      <w:r>
        <w:lastRenderedPageBreak/>
        <w:t>Všechny ceny jsou uvedené v Kč bez DPH.</w:t>
      </w:r>
    </w:p>
    <w:p w14:paraId="0A8DD325" w14:textId="77777777" w:rsidR="008A4D1B" w:rsidRDefault="00760192" w:rsidP="00760192">
      <w:pPr>
        <w:pStyle w:val="Nadpisbezsl1-1"/>
      </w:pPr>
      <w:r>
        <w:t>2.</w:t>
      </w:r>
      <w:r>
        <w:tab/>
      </w:r>
      <w:r w:rsidR="008A4D1B">
        <w:t>Dodatečné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17152F" w:rsidRPr="00B06D17" w14:paraId="19DAFB13" w14:textId="7777777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7DE9EBE8" w14:textId="77777777" w:rsidR="008A4D1B" w:rsidRPr="00B06D17" w:rsidRDefault="008A4D1B" w:rsidP="0008410C">
            <w:pPr>
              <w:pStyle w:val="Tabulka"/>
              <w:rPr>
                <w:rStyle w:val="Tun"/>
                <w:sz w:val="16"/>
                <w:szCs w:val="16"/>
              </w:rPr>
            </w:pPr>
            <w:r w:rsidRPr="00B06D17">
              <w:rPr>
                <w:rStyle w:val="Tun"/>
                <w:sz w:val="16"/>
                <w:szCs w:val="16"/>
              </w:rPr>
              <w:t>Položka</w:t>
            </w:r>
          </w:p>
        </w:tc>
        <w:tc>
          <w:tcPr>
            <w:tcW w:w="3260" w:type="dxa"/>
          </w:tcPr>
          <w:p w14:paraId="120C2FB3"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788EA8C9"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13EE2128"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317AB201"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14:paraId="4B0BAC3A"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17152F" w:rsidRPr="00B06D17" w14:paraId="7DCAEAA2"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00DEBEC1" w14:textId="36D44332" w:rsidR="008A4D1B" w:rsidRPr="00B06D17" w:rsidRDefault="00FF2BF2" w:rsidP="0008410C">
            <w:pPr>
              <w:pStyle w:val="Tabulka"/>
            </w:pPr>
            <w:r>
              <w:t>10</w:t>
            </w:r>
          </w:p>
        </w:tc>
        <w:tc>
          <w:tcPr>
            <w:tcW w:w="3260" w:type="dxa"/>
          </w:tcPr>
          <w:p w14:paraId="7C48A41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mapových podkladů</w:t>
            </w:r>
          </w:p>
        </w:tc>
        <w:tc>
          <w:tcPr>
            <w:tcW w:w="1134" w:type="dxa"/>
          </w:tcPr>
          <w:p w14:paraId="09CBE61E"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km</w:t>
            </w:r>
          </w:p>
        </w:tc>
        <w:tc>
          <w:tcPr>
            <w:tcW w:w="992" w:type="dxa"/>
          </w:tcPr>
          <w:p w14:paraId="6E47D12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542FD79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4A6E1FE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595B1975"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6C984382" w14:textId="7D3E0658" w:rsidR="008A4D1B" w:rsidRPr="00B06D17" w:rsidRDefault="00FF2BF2" w:rsidP="0008410C">
            <w:pPr>
              <w:pStyle w:val="Tabulka"/>
            </w:pPr>
            <w:r>
              <w:t>11</w:t>
            </w:r>
          </w:p>
        </w:tc>
        <w:tc>
          <w:tcPr>
            <w:tcW w:w="3260" w:type="dxa"/>
          </w:tcPr>
          <w:p w14:paraId="2862B96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Geodetické práce</w:t>
            </w:r>
          </w:p>
        </w:tc>
        <w:tc>
          <w:tcPr>
            <w:tcW w:w="1134" w:type="dxa"/>
          </w:tcPr>
          <w:p w14:paraId="6E6F82E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km</w:t>
            </w:r>
          </w:p>
        </w:tc>
        <w:tc>
          <w:tcPr>
            <w:tcW w:w="992" w:type="dxa"/>
          </w:tcPr>
          <w:p w14:paraId="46FDB3A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0DE10DEB"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0DDFAF77"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57A00A8F"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16EC844F" w14:textId="595A0E56" w:rsidR="008A4D1B" w:rsidRPr="00B06D17" w:rsidRDefault="00FF2BF2" w:rsidP="0008410C">
            <w:pPr>
              <w:pStyle w:val="Tabulka"/>
            </w:pPr>
            <w:r>
              <w:t>12</w:t>
            </w:r>
          </w:p>
        </w:tc>
        <w:tc>
          <w:tcPr>
            <w:tcW w:w="3260" w:type="dxa"/>
          </w:tcPr>
          <w:p w14:paraId="0A9C8645"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Geotechnický průzkum pro železniční spodek</w:t>
            </w:r>
          </w:p>
        </w:tc>
        <w:tc>
          <w:tcPr>
            <w:tcW w:w="1134" w:type="dxa"/>
          </w:tcPr>
          <w:p w14:paraId="31D7C80E"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km</w:t>
            </w:r>
          </w:p>
        </w:tc>
        <w:tc>
          <w:tcPr>
            <w:tcW w:w="992" w:type="dxa"/>
          </w:tcPr>
          <w:p w14:paraId="3E22836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4D17B06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20D6484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07F2B110"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31C1FB53" w14:textId="6EE4E25D" w:rsidR="008A4D1B" w:rsidRPr="00B06D17" w:rsidRDefault="00FF2BF2" w:rsidP="0008410C">
            <w:pPr>
              <w:pStyle w:val="Tabulka"/>
            </w:pPr>
            <w:r>
              <w:t>13</w:t>
            </w:r>
          </w:p>
        </w:tc>
        <w:tc>
          <w:tcPr>
            <w:tcW w:w="3260" w:type="dxa"/>
          </w:tcPr>
          <w:p w14:paraId="79D35DC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Geotechnický a stavebně technický průzkum staveb</w:t>
            </w:r>
          </w:p>
        </w:tc>
        <w:tc>
          <w:tcPr>
            <w:tcW w:w="1134" w:type="dxa"/>
          </w:tcPr>
          <w:p w14:paraId="3CC208E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7ADBEC1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61FC2ED3"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229D4F2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3C24B185"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047F6C23" w14:textId="5DCD03EB" w:rsidR="008A4D1B" w:rsidRPr="00B06D17" w:rsidRDefault="00FF2BF2" w:rsidP="0008410C">
            <w:pPr>
              <w:pStyle w:val="Tabulka"/>
            </w:pPr>
            <w:r>
              <w:t>14</w:t>
            </w:r>
          </w:p>
        </w:tc>
        <w:tc>
          <w:tcPr>
            <w:tcW w:w="3260" w:type="dxa"/>
          </w:tcPr>
          <w:p w14:paraId="27642C7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vydání osvědčení o shodě notifikovanou osobou v přípravě</w:t>
            </w:r>
          </w:p>
        </w:tc>
        <w:tc>
          <w:tcPr>
            <w:tcW w:w="1134" w:type="dxa"/>
          </w:tcPr>
          <w:p w14:paraId="490AC272"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3CD27ADD"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71C035E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75E0623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75A89E17"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66BB178D" w14:textId="1D1C2B36" w:rsidR="008A4D1B" w:rsidRPr="00B06D17" w:rsidRDefault="00FF2BF2" w:rsidP="0008410C">
            <w:pPr>
              <w:pStyle w:val="Tabulka"/>
            </w:pPr>
            <w:r>
              <w:t>15</w:t>
            </w:r>
          </w:p>
        </w:tc>
        <w:tc>
          <w:tcPr>
            <w:tcW w:w="3260" w:type="dxa"/>
          </w:tcPr>
          <w:p w14:paraId="32836D1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Koordinátor BOZP v přípravě</w:t>
            </w:r>
          </w:p>
        </w:tc>
        <w:tc>
          <w:tcPr>
            <w:tcW w:w="1134" w:type="dxa"/>
          </w:tcPr>
          <w:p w14:paraId="76FBEDC7"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39DDEBDF"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11AE982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7210480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76114524"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65169D5E" w14:textId="43EA88E6" w:rsidR="008A4D1B" w:rsidRPr="00B06D17" w:rsidRDefault="00FF2BF2" w:rsidP="00914F60">
            <w:pPr>
              <w:pStyle w:val="Tabulka"/>
            </w:pPr>
            <w:r>
              <w:t>16</w:t>
            </w:r>
          </w:p>
        </w:tc>
        <w:tc>
          <w:tcPr>
            <w:tcW w:w="3260" w:type="dxa"/>
          </w:tcPr>
          <w:p w14:paraId="2FA0151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technických podkladů pro vypracování zadávací dokumentace na výběr zhotovitele stavby dle požadavku VTP a ZTP</w:t>
            </w:r>
          </w:p>
        </w:tc>
        <w:tc>
          <w:tcPr>
            <w:tcW w:w="1134" w:type="dxa"/>
          </w:tcPr>
          <w:p w14:paraId="2B55C31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1429F185"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8233C95"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6AD7DB9F"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0283B056"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0F9662F4" w14:textId="7360838A" w:rsidR="008A4D1B" w:rsidRPr="00B06D17" w:rsidRDefault="00FF2BF2" w:rsidP="00914F60">
            <w:pPr>
              <w:pStyle w:val="Tabulka"/>
            </w:pPr>
            <w:r>
              <w:t>17</w:t>
            </w:r>
          </w:p>
        </w:tc>
        <w:tc>
          <w:tcPr>
            <w:tcW w:w="3260" w:type="dxa"/>
          </w:tcPr>
          <w:p w14:paraId="175EDB4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Zpracování příloh k žádosti o spolufinancování stavby dle ZTP a VTP</w:t>
            </w:r>
          </w:p>
        </w:tc>
        <w:tc>
          <w:tcPr>
            <w:tcW w:w="1134" w:type="dxa"/>
          </w:tcPr>
          <w:p w14:paraId="2D0EBB7C"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93B609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65F51A7B"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0705BF2C"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0D47E408" w14:textId="77777777" w:rsidTr="0017152F">
        <w:tc>
          <w:tcPr>
            <w:cnfStyle w:val="001000000000" w:firstRow="0" w:lastRow="0" w:firstColumn="1" w:lastColumn="0" w:oddVBand="0" w:evenVBand="0" w:oddHBand="0" w:evenHBand="0" w:firstRowFirstColumn="0" w:firstRowLastColumn="0" w:lastRowFirstColumn="0" w:lastRowLastColumn="0"/>
            <w:tcW w:w="4253" w:type="dxa"/>
            <w:gridSpan w:val="2"/>
          </w:tcPr>
          <w:p w14:paraId="1110934F" w14:textId="5AD92207" w:rsidR="00B06D17" w:rsidRPr="00B06D17" w:rsidRDefault="00B06D17" w:rsidP="00173346">
            <w:pPr>
              <w:pStyle w:val="Tabulka"/>
            </w:pPr>
            <w:r w:rsidRPr="00B06D17">
              <w:t>Celkem za</w:t>
            </w:r>
            <w:r w:rsidRPr="00173346">
              <w:t xml:space="preserve"> </w:t>
            </w:r>
            <w:r w:rsidR="00DD17EF" w:rsidRPr="00173346">
              <w:t xml:space="preserve">dodatečné </w:t>
            </w:r>
            <w:r w:rsidRPr="00B06D17">
              <w:t>služby</w:t>
            </w:r>
            <w:r>
              <w:t>:</w:t>
            </w:r>
          </w:p>
        </w:tc>
        <w:tc>
          <w:tcPr>
            <w:tcW w:w="1134" w:type="dxa"/>
          </w:tcPr>
          <w:p w14:paraId="43EFFCCB" w14:textId="77777777"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992" w:type="dxa"/>
          </w:tcPr>
          <w:p w14:paraId="68C1BFFA" w14:textId="77777777"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6BEEB78E" w14:textId="77777777"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4004A557" w14:textId="77777777"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r>
    </w:tbl>
    <w:p w14:paraId="1A03D030" w14:textId="77777777" w:rsidR="00760192" w:rsidRDefault="00760192" w:rsidP="00236DCC">
      <w:pPr>
        <w:pStyle w:val="Textbezodsazen"/>
      </w:pPr>
    </w:p>
    <w:p w14:paraId="1F568DA4" w14:textId="77777777" w:rsidR="008A4D1B" w:rsidRDefault="008A4D1B" w:rsidP="00236DCC">
      <w:pPr>
        <w:pStyle w:val="Textbezodsazen"/>
      </w:pPr>
      <w:r>
        <w:t xml:space="preserve">*) nevyplněné údaje </w:t>
      </w:r>
      <w:r w:rsidRPr="00236DCC">
        <w:rPr>
          <w:highlight w:val="yellow"/>
        </w:rPr>
        <w:t>VLOŽÍ ZHOTOVITEL</w:t>
      </w:r>
    </w:p>
    <w:p w14:paraId="56849C00" w14:textId="77777777" w:rsidR="008A4D1B" w:rsidRDefault="008A4D1B" w:rsidP="00236DCC">
      <w:pPr>
        <w:pStyle w:val="Textbezodsazen"/>
      </w:pPr>
      <w:r>
        <w:t>Všechny ceny jsou uvedené v Kč bez DPH.</w:t>
      </w:r>
    </w:p>
    <w:p w14:paraId="38619A85" w14:textId="77777777" w:rsidR="008A4D1B" w:rsidRDefault="00760192" w:rsidP="00760192">
      <w:pPr>
        <w:pStyle w:val="Nadpisbezsl1-1"/>
      </w:pPr>
      <w:r>
        <w:t>3.</w:t>
      </w:r>
      <w:r>
        <w:tab/>
      </w:r>
      <w:r w:rsidR="008A4D1B">
        <w:t>Cena za výkon autorského dozoru</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236DCC" w:rsidRPr="00B06D17" w14:paraId="59A3EFD1" w14:textId="7777777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1371B716" w14:textId="77777777" w:rsidR="00236DCC" w:rsidRPr="00B06D17" w:rsidRDefault="00236DCC" w:rsidP="00236DCC">
            <w:pPr>
              <w:pStyle w:val="Textbezodsazen"/>
              <w:jc w:val="center"/>
              <w:rPr>
                <w:rStyle w:val="Tun"/>
                <w:sz w:val="16"/>
                <w:szCs w:val="16"/>
              </w:rPr>
            </w:pPr>
            <w:r w:rsidRPr="00B06D17">
              <w:rPr>
                <w:rStyle w:val="Tun"/>
                <w:sz w:val="16"/>
                <w:szCs w:val="16"/>
              </w:rPr>
              <w:t>Položka</w:t>
            </w:r>
          </w:p>
        </w:tc>
        <w:tc>
          <w:tcPr>
            <w:tcW w:w="3260" w:type="dxa"/>
          </w:tcPr>
          <w:p w14:paraId="0C898782" w14:textId="77777777" w:rsidR="00236DCC" w:rsidRPr="00B06D17"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132048C4"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58944611"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B50E33A"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14:paraId="7929F4DE"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517090" w14:paraId="4BD1B80D"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013418D8" w14:textId="1CB5E4E7" w:rsidR="00236DCC" w:rsidRPr="00517090" w:rsidRDefault="00FF2BF2" w:rsidP="00FF2BF2">
            <w:pPr>
              <w:pStyle w:val="Textbezodsazen"/>
              <w:jc w:val="center"/>
            </w:pPr>
            <w:r w:rsidRPr="00517090">
              <w:t>1</w:t>
            </w:r>
            <w:r>
              <w:t>8</w:t>
            </w:r>
          </w:p>
        </w:tc>
        <w:tc>
          <w:tcPr>
            <w:tcW w:w="3260" w:type="dxa"/>
          </w:tcPr>
          <w:p w14:paraId="46A9C9DF" w14:textId="77777777" w:rsidR="00236DCC" w:rsidRPr="00517090"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517090">
              <w:t>rozsah činnosti při výkonu autorského dozoru projektanta v rámci realizace Stavby dle čl. 4 Obchodních podmínek</w:t>
            </w:r>
          </w:p>
        </w:tc>
        <w:tc>
          <w:tcPr>
            <w:tcW w:w="1134" w:type="dxa"/>
          </w:tcPr>
          <w:p w14:paraId="7AB23AB7"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r w:rsidRPr="00517090">
              <w:t>hod</w:t>
            </w:r>
          </w:p>
        </w:tc>
        <w:tc>
          <w:tcPr>
            <w:tcW w:w="992" w:type="dxa"/>
          </w:tcPr>
          <w:p w14:paraId="22836775"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276" w:type="dxa"/>
          </w:tcPr>
          <w:p w14:paraId="2624B96A"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077" w:type="dxa"/>
          </w:tcPr>
          <w:p w14:paraId="69E9DD0A"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r>
    </w:tbl>
    <w:p w14:paraId="478EA862" w14:textId="77777777" w:rsidR="00760192" w:rsidRDefault="00760192" w:rsidP="00236DCC">
      <w:pPr>
        <w:pStyle w:val="Textbezodsazen"/>
      </w:pPr>
    </w:p>
    <w:p w14:paraId="46DE9363" w14:textId="77777777" w:rsidR="008A4D1B" w:rsidRDefault="008A4D1B" w:rsidP="00236DCC">
      <w:pPr>
        <w:pStyle w:val="Textbezodsazen"/>
      </w:pPr>
      <w:r>
        <w:t xml:space="preserve">*) nevyplněné údaje </w:t>
      </w:r>
      <w:r w:rsidRPr="00236DCC">
        <w:rPr>
          <w:highlight w:val="yellow"/>
        </w:rPr>
        <w:t>VLOŽÍ ZHOTOVITEL</w:t>
      </w:r>
    </w:p>
    <w:p w14:paraId="63C92A5C" w14:textId="77777777" w:rsidR="008A4D1B" w:rsidRDefault="008A4D1B" w:rsidP="00236DCC">
      <w:pPr>
        <w:pStyle w:val="Textbezodsazen"/>
      </w:pPr>
      <w:r>
        <w:t>Všechny ceny jsou uvedené v Kč bez DPH.</w:t>
      </w:r>
    </w:p>
    <w:p w14:paraId="376AECC1" w14:textId="77777777" w:rsidR="008A4D1B" w:rsidRDefault="008A4D1B" w:rsidP="00236DCC">
      <w:pPr>
        <w:pStyle w:val="Textbezodsazen"/>
      </w:pPr>
    </w:p>
    <w:p w14:paraId="1C098015" w14:textId="40688EB3" w:rsidR="008A4D1B" w:rsidRDefault="008A4D1B" w:rsidP="00236DCC">
      <w:pPr>
        <w:pStyle w:val="Textbezodsazen"/>
      </w:pPr>
      <w:r>
        <w:t xml:space="preserve">Uvedená cena za výkon autorského dozoru zahrnuje veškeré náklady na výkon autorského dozoru po celou předpokládanou dobu realizace Stavby (předpoklad </w:t>
      </w:r>
      <w:r w:rsidR="005C07E5">
        <w:rPr>
          <w:b/>
        </w:rPr>
        <w:t>32</w:t>
      </w:r>
      <w:r w:rsidR="005C07E5" w:rsidRPr="00FA29AD">
        <w:rPr>
          <w:b/>
        </w:rPr>
        <w:t xml:space="preserve"> </w:t>
      </w:r>
      <w:r>
        <w:t>měsíců)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14:paraId="3383628C" w14:textId="77777777" w:rsidR="006C5357" w:rsidRDefault="006C5357" w:rsidP="00236DCC">
      <w:pPr>
        <w:pStyle w:val="Textbezodsazen"/>
      </w:pPr>
    </w:p>
    <w:p w14:paraId="5268622F" w14:textId="77777777" w:rsidR="00B06D17" w:rsidRDefault="00B06D17" w:rsidP="00236DCC">
      <w:pPr>
        <w:pStyle w:val="Textbezodsazen"/>
      </w:pPr>
    </w:p>
    <w:p w14:paraId="098B904D" w14:textId="77777777" w:rsidR="00236DCC" w:rsidRDefault="00760192" w:rsidP="00760192">
      <w:pPr>
        <w:pStyle w:val="Nadpisbezsl1-1"/>
      </w:pPr>
      <w:r>
        <w:lastRenderedPageBreak/>
        <w:t>4.</w:t>
      </w:r>
      <w:r>
        <w:tab/>
      </w:r>
      <w:r w:rsidR="00236DCC">
        <w:t>Cena Díla:</w:t>
      </w:r>
    </w:p>
    <w:p w14:paraId="4A2B8AAD" w14:textId="77777777" w:rsidR="00236DCC" w:rsidRDefault="00236DCC" w:rsidP="00236DCC">
      <w:pPr>
        <w:pStyle w:val="Textbezodsazen"/>
      </w:pPr>
    </w:p>
    <w:tbl>
      <w:tblPr>
        <w:tblStyle w:val="Tabulka10"/>
        <w:tblW w:w="0" w:type="auto"/>
        <w:tblLook w:val="04A0" w:firstRow="1" w:lastRow="0" w:firstColumn="1" w:lastColumn="0" w:noHBand="0" w:noVBand="1"/>
      </w:tblPr>
      <w:tblGrid>
        <w:gridCol w:w="2909"/>
        <w:gridCol w:w="2910"/>
        <w:gridCol w:w="2911"/>
      </w:tblGrid>
      <w:tr w:rsidR="00236DCC" w:rsidRPr="00236DCC" w14:paraId="6E6CEDEE" w14:textId="77777777"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0373EB3D" w14:textId="77777777" w:rsidR="00236DCC" w:rsidRPr="00236DCC" w:rsidRDefault="00236DCC" w:rsidP="00517090">
            <w:pPr>
              <w:pStyle w:val="Tabulka"/>
              <w:rPr>
                <w:rStyle w:val="Tun"/>
              </w:rPr>
            </w:pPr>
            <w:r w:rsidRPr="00236DCC">
              <w:rPr>
                <w:rStyle w:val="Tun"/>
              </w:rPr>
              <w:t>Cena Díla (bez DPH)</w:t>
            </w:r>
          </w:p>
        </w:tc>
        <w:tc>
          <w:tcPr>
            <w:tcW w:w="2947" w:type="dxa"/>
          </w:tcPr>
          <w:p w14:paraId="11143537" w14:textId="77777777"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4F4A3F58" w14:textId="77777777"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559BF51E"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63F0B0EE"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23C082D7"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B68268F"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2D417226"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5B177070" w14:textId="77777777" w:rsidR="00236DCC" w:rsidRPr="00236DCC" w:rsidRDefault="00236DCC" w:rsidP="00517090">
            <w:pPr>
              <w:pStyle w:val="Tabulka"/>
            </w:pPr>
            <w:r w:rsidRPr="00236DCC">
              <w:t xml:space="preserve">z toho: </w:t>
            </w:r>
          </w:p>
        </w:tc>
      </w:tr>
      <w:tr w:rsidR="00236DCC" w:rsidRPr="00236DCC" w14:paraId="15D791BC"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42C4E024" w14:textId="77777777" w:rsidR="00236DCC" w:rsidRPr="00236DCC" w:rsidRDefault="00236DCC" w:rsidP="00517090">
            <w:pPr>
              <w:pStyle w:val="Tabulka"/>
            </w:pPr>
            <w:r w:rsidRPr="00236DCC">
              <w:t>Cena za zpracování DSP a PDPS</w:t>
            </w:r>
            <w:r w:rsidR="00B06D17">
              <w:t>:</w:t>
            </w:r>
            <w:r w:rsidRPr="00236DCC">
              <w:t xml:space="preserve"> </w:t>
            </w:r>
          </w:p>
        </w:tc>
      </w:tr>
      <w:tr w:rsidR="00236DCC" w:rsidRPr="00236DCC" w14:paraId="0299889D"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09FE85C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046005A2"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72C4CA80"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34D641E2"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571AA91A" w14:textId="77777777" w:rsidR="00236DCC" w:rsidRPr="00236DCC" w:rsidRDefault="00236DCC" w:rsidP="00517090">
            <w:pPr>
              <w:pStyle w:val="Tabulka"/>
            </w:pPr>
            <w:r w:rsidRPr="00236DCC">
              <w:t>Cena za výkon autorského dozoru</w:t>
            </w:r>
            <w:r w:rsidR="00B06D17">
              <w:t>:</w:t>
            </w:r>
          </w:p>
        </w:tc>
      </w:tr>
      <w:tr w:rsidR="00236DCC" w:rsidRPr="00236DCC" w14:paraId="2011CA4D"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1AAA5A1D"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144FCA4D"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5410B58D"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658AAAE9" w14:textId="77777777" w:rsidR="00236DCC" w:rsidRDefault="00236DCC" w:rsidP="00236DCC">
      <w:pPr>
        <w:pStyle w:val="Textbezodsazen"/>
      </w:pPr>
    </w:p>
    <w:p w14:paraId="13CB9CAA" w14:textId="05CF65B1" w:rsidR="00236DCC" w:rsidRPr="00236DCC" w:rsidRDefault="00236DCC" w:rsidP="001E53F6">
      <w:pPr>
        <w:pStyle w:val="Nadpisbezsl1-2"/>
        <w:tabs>
          <w:tab w:val="left" w:pos="8364"/>
        </w:tabs>
        <w:rPr>
          <w:rStyle w:val="Tun-ZRUIT"/>
        </w:rPr>
      </w:pPr>
      <w:r w:rsidRPr="00236DCC">
        <w:rPr>
          <w:rStyle w:val="Tun-ZRUIT"/>
        </w:rPr>
        <w:t>Rozpis jednotlivých položek Ceny Díla podle členění na Dílčí etapy zpracování DSP a PDPS:</w:t>
      </w:r>
    </w:p>
    <w:tbl>
      <w:tblPr>
        <w:tblStyle w:val="Tabulka10"/>
        <w:tblW w:w="8868" w:type="dxa"/>
        <w:tblLook w:val="04A0" w:firstRow="1" w:lastRow="0" w:firstColumn="1" w:lastColumn="0" w:noHBand="0" w:noVBand="1"/>
      </w:tblPr>
      <w:tblGrid>
        <w:gridCol w:w="2238"/>
        <w:gridCol w:w="6630"/>
      </w:tblGrid>
      <w:tr w:rsidR="00F56412" w:rsidRPr="00B72613" w14:paraId="04120329" w14:textId="77777777" w:rsidTr="001E53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8" w:type="dxa"/>
          </w:tcPr>
          <w:p w14:paraId="0545EE71" w14:textId="77777777" w:rsidR="00F56412" w:rsidRPr="00B72613" w:rsidRDefault="00F56412" w:rsidP="001E53F6">
            <w:pPr>
              <w:pStyle w:val="Tabulka"/>
              <w:tabs>
                <w:tab w:val="left" w:pos="8364"/>
              </w:tabs>
              <w:rPr>
                <w:rStyle w:val="Tun"/>
              </w:rPr>
            </w:pPr>
            <w:r w:rsidRPr="00B72613">
              <w:rPr>
                <w:rStyle w:val="Tun"/>
              </w:rPr>
              <w:t>Specifikace položky</w:t>
            </w:r>
          </w:p>
        </w:tc>
        <w:tc>
          <w:tcPr>
            <w:tcW w:w="6630" w:type="dxa"/>
          </w:tcPr>
          <w:p w14:paraId="691CA46F" w14:textId="48DD0D25" w:rsidR="00F56412" w:rsidRPr="00B72613" w:rsidRDefault="00F56412" w:rsidP="001E53F6">
            <w:pPr>
              <w:pStyle w:val="Tabulka"/>
              <w:tabs>
                <w:tab w:val="left" w:pos="8364"/>
              </w:tabs>
              <w:cnfStyle w:val="100000000000" w:firstRow="1" w:lastRow="0" w:firstColumn="0" w:lastColumn="0" w:oddVBand="0" w:evenVBand="0" w:oddHBand="0" w:evenHBand="0" w:firstRowFirstColumn="0" w:firstRowLastColumn="0" w:lastRowFirstColumn="0" w:lastRowLastColumn="0"/>
              <w:rPr>
                <w:rStyle w:val="Tun"/>
              </w:rPr>
            </w:pPr>
            <w:r>
              <w:rPr>
                <w:rStyle w:val="Tun"/>
              </w:rPr>
              <w:t xml:space="preserve">Maximální fakturovaná částka z ceny Díla za DSP a PDPS </w:t>
            </w:r>
          </w:p>
        </w:tc>
      </w:tr>
      <w:tr w:rsidR="00F56412" w:rsidRPr="00B72613" w14:paraId="0B08AC92" w14:textId="77777777" w:rsidTr="001E53F6">
        <w:tc>
          <w:tcPr>
            <w:cnfStyle w:val="001000000000" w:firstRow="0" w:lastRow="0" w:firstColumn="1" w:lastColumn="0" w:oddVBand="0" w:evenVBand="0" w:oddHBand="0" w:evenHBand="0" w:firstRowFirstColumn="0" w:firstRowLastColumn="0" w:lastRowFirstColumn="0" w:lastRowLastColumn="0"/>
            <w:tcW w:w="2238" w:type="dxa"/>
          </w:tcPr>
          <w:p w14:paraId="420FE21C" w14:textId="77777777" w:rsidR="00F56412" w:rsidRPr="001E53F6" w:rsidRDefault="00F56412" w:rsidP="001E53F6">
            <w:pPr>
              <w:pStyle w:val="Tabulka"/>
              <w:tabs>
                <w:tab w:val="left" w:pos="8364"/>
              </w:tabs>
              <w:rPr>
                <w:rStyle w:val="Tun"/>
              </w:rPr>
            </w:pPr>
            <w:r w:rsidRPr="001E53F6">
              <w:rPr>
                <w:rStyle w:val="Tun"/>
              </w:rPr>
              <w:t>2. Dílčí etapa</w:t>
            </w:r>
          </w:p>
        </w:tc>
        <w:tc>
          <w:tcPr>
            <w:tcW w:w="6630" w:type="dxa"/>
          </w:tcPr>
          <w:p w14:paraId="60235183" w14:textId="001DE939" w:rsidR="00F56412" w:rsidRPr="001E53F6" w:rsidRDefault="00F56412" w:rsidP="001E53F6">
            <w:pPr>
              <w:pStyle w:val="Tabulka"/>
              <w:tabs>
                <w:tab w:val="left" w:pos="8364"/>
              </w:tabs>
              <w:cnfStyle w:val="000000000000" w:firstRow="0" w:lastRow="0" w:firstColumn="0" w:lastColumn="0" w:oddVBand="0" w:evenVBand="0" w:oddHBand="0" w:evenHBand="0" w:firstRowFirstColumn="0" w:firstRowLastColumn="0" w:lastRowFirstColumn="0" w:lastRowLastColumn="0"/>
              <w:rPr>
                <w:rStyle w:val="Tun"/>
              </w:rPr>
            </w:pPr>
            <w:r w:rsidRPr="001E53F6">
              <w:rPr>
                <w:rStyle w:val="Tun"/>
              </w:rPr>
              <w:t>35 %</w:t>
            </w:r>
          </w:p>
        </w:tc>
      </w:tr>
      <w:tr w:rsidR="00F56412" w:rsidRPr="00B72613" w14:paraId="30C691D0" w14:textId="77777777" w:rsidTr="001E53F6">
        <w:tc>
          <w:tcPr>
            <w:cnfStyle w:val="001000000000" w:firstRow="0" w:lastRow="0" w:firstColumn="1" w:lastColumn="0" w:oddVBand="0" w:evenVBand="0" w:oddHBand="0" w:evenHBand="0" w:firstRowFirstColumn="0" w:firstRowLastColumn="0" w:lastRowFirstColumn="0" w:lastRowLastColumn="0"/>
            <w:tcW w:w="2238" w:type="dxa"/>
          </w:tcPr>
          <w:p w14:paraId="66D10BF1" w14:textId="77777777" w:rsidR="00F56412" w:rsidRPr="001E53F6" w:rsidRDefault="00F56412" w:rsidP="001E53F6">
            <w:pPr>
              <w:pStyle w:val="Tabulka"/>
              <w:tabs>
                <w:tab w:val="left" w:pos="8364"/>
              </w:tabs>
              <w:rPr>
                <w:rStyle w:val="Tun"/>
              </w:rPr>
            </w:pPr>
            <w:r w:rsidRPr="001E53F6">
              <w:rPr>
                <w:rStyle w:val="Tun"/>
              </w:rPr>
              <w:t>4. Dílčí etapa</w:t>
            </w:r>
          </w:p>
        </w:tc>
        <w:tc>
          <w:tcPr>
            <w:tcW w:w="6630" w:type="dxa"/>
          </w:tcPr>
          <w:p w14:paraId="46EFC768" w14:textId="0996FABD" w:rsidR="00F56412" w:rsidRPr="001E53F6" w:rsidRDefault="00F56412" w:rsidP="001E53F6">
            <w:pPr>
              <w:pStyle w:val="Tabulka"/>
              <w:tabs>
                <w:tab w:val="left" w:pos="8364"/>
              </w:tabs>
              <w:cnfStyle w:val="000000000000" w:firstRow="0" w:lastRow="0" w:firstColumn="0" w:lastColumn="0" w:oddVBand="0" w:evenVBand="0" w:oddHBand="0" w:evenHBand="0" w:firstRowFirstColumn="0" w:firstRowLastColumn="0" w:lastRowFirstColumn="0" w:lastRowLastColumn="0"/>
              <w:rPr>
                <w:rStyle w:val="Tun"/>
              </w:rPr>
            </w:pPr>
            <w:r w:rsidRPr="001E53F6">
              <w:rPr>
                <w:rStyle w:val="Tun"/>
              </w:rPr>
              <w:t>30 %</w:t>
            </w:r>
          </w:p>
        </w:tc>
      </w:tr>
      <w:tr w:rsidR="00F56412" w:rsidRPr="00B72613" w14:paraId="50730FED" w14:textId="77777777" w:rsidTr="001E53F6">
        <w:tc>
          <w:tcPr>
            <w:cnfStyle w:val="001000000000" w:firstRow="0" w:lastRow="0" w:firstColumn="1" w:lastColumn="0" w:oddVBand="0" w:evenVBand="0" w:oddHBand="0" w:evenHBand="0" w:firstRowFirstColumn="0" w:firstRowLastColumn="0" w:lastRowFirstColumn="0" w:lastRowLastColumn="0"/>
            <w:tcW w:w="2238" w:type="dxa"/>
          </w:tcPr>
          <w:p w14:paraId="4CD494F4" w14:textId="77777777" w:rsidR="00F56412" w:rsidRPr="001E53F6" w:rsidRDefault="00F56412" w:rsidP="001E53F6">
            <w:pPr>
              <w:pStyle w:val="Tabulka"/>
              <w:tabs>
                <w:tab w:val="left" w:pos="8364"/>
              </w:tabs>
              <w:rPr>
                <w:rStyle w:val="Tun"/>
              </w:rPr>
            </w:pPr>
            <w:r w:rsidRPr="001E53F6">
              <w:rPr>
                <w:rStyle w:val="Tun"/>
              </w:rPr>
              <w:t>5. Dílčí etapa</w:t>
            </w:r>
          </w:p>
        </w:tc>
        <w:tc>
          <w:tcPr>
            <w:tcW w:w="6630" w:type="dxa"/>
          </w:tcPr>
          <w:p w14:paraId="5F1E2C0D" w14:textId="1688EAE7" w:rsidR="00F56412" w:rsidRPr="001E53F6" w:rsidRDefault="00F56412" w:rsidP="001E53F6">
            <w:pPr>
              <w:pStyle w:val="Tabulka"/>
              <w:tabs>
                <w:tab w:val="left" w:pos="8364"/>
              </w:tabs>
              <w:cnfStyle w:val="000000000000" w:firstRow="0" w:lastRow="0" w:firstColumn="0" w:lastColumn="0" w:oddVBand="0" w:evenVBand="0" w:oddHBand="0" w:evenHBand="0" w:firstRowFirstColumn="0" w:firstRowLastColumn="0" w:lastRowFirstColumn="0" w:lastRowLastColumn="0"/>
              <w:rPr>
                <w:rStyle w:val="Tun"/>
              </w:rPr>
            </w:pPr>
            <w:r w:rsidRPr="001E53F6">
              <w:rPr>
                <w:rStyle w:val="Tun"/>
              </w:rPr>
              <w:t>20 %</w:t>
            </w:r>
          </w:p>
        </w:tc>
      </w:tr>
      <w:tr w:rsidR="00F56412" w:rsidRPr="00B72613" w14:paraId="41E02213" w14:textId="77777777" w:rsidTr="001E53F6">
        <w:tc>
          <w:tcPr>
            <w:cnfStyle w:val="001000000000" w:firstRow="0" w:lastRow="0" w:firstColumn="1" w:lastColumn="0" w:oddVBand="0" w:evenVBand="0" w:oddHBand="0" w:evenHBand="0" w:firstRowFirstColumn="0" w:firstRowLastColumn="0" w:lastRowFirstColumn="0" w:lastRowLastColumn="0"/>
            <w:tcW w:w="2238" w:type="dxa"/>
          </w:tcPr>
          <w:p w14:paraId="6936C5C5" w14:textId="77777777" w:rsidR="00F56412" w:rsidRPr="001E53F6" w:rsidRDefault="00F56412" w:rsidP="001E53F6">
            <w:pPr>
              <w:pStyle w:val="Tabulka"/>
              <w:tabs>
                <w:tab w:val="left" w:pos="8364"/>
              </w:tabs>
              <w:rPr>
                <w:rStyle w:val="Tun"/>
              </w:rPr>
            </w:pPr>
            <w:r w:rsidRPr="001E53F6">
              <w:rPr>
                <w:rStyle w:val="Tun"/>
              </w:rPr>
              <w:t>7. Dílčí etapa</w:t>
            </w:r>
          </w:p>
        </w:tc>
        <w:tc>
          <w:tcPr>
            <w:tcW w:w="6630" w:type="dxa"/>
          </w:tcPr>
          <w:p w14:paraId="6E106A4A" w14:textId="693664CC" w:rsidR="00F56412" w:rsidRPr="001E53F6" w:rsidRDefault="00F56412" w:rsidP="001E53F6">
            <w:pPr>
              <w:pStyle w:val="Tabulka"/>
              <w:tabs>
                <w:tab w:val="left" w:pos="8364"/>
              </w:tabs>
              <w:cnfStyle w:val="000000000000" w:firstRow="0" w:lastRow="0" w:firstColumn="0" w:lastColumn="0" w:oddVBand="0" w:evenVBand="0" w:oddHBand="0" w:evenHBand="0" w:firstRowFirstColumn="0" w:firstRowLastColumn="0" w:lastRowFirstColumn="0" w:lastRowLastColumn="0"/>
              <w:rPr>
                <w:rStyle w:val="Tun"/>
              </w:rPr>
            </w:pPr>
            <w:r>
              <w:rPr>
                <w:rStyle w:val="Tun"/>
              </w:rPr>
              <w:t>Doplacení do 100% ceny DSP a PDPS</w:t>
            </w:r>
          </w:p>
        </w:tc>
      </w:tr>
    </w:tbl>
    <w:p w14:paraId="723D26BD" w14:textId="77777777" w:rsidR="00236DCC" w:rsidRDefault="00236DCC" w:rsidP="00236DCC">
      <w:pPr>
        <w:pStyle w:val="Textbezodsazen"/>
      </w:pPr>
    </w:p>
    <w:p w14:paraId="2F042642" w14:textId="77777777" w:rsidR="00236DCC" w:rsidRDefault="00236DCC" w:rsidP="00236DCC">
      <w:pPr>
        <w:pStyle w:val="Textbezodsazen"/>
      </w:pPr>
    </w:p>
    <w:p w14:paraId="4D3C86B8" w14:textId="77777777" w:rsidR="00236DCC" w:rsidRDefault="00236DCC" w:rsidP="00236DCC">
      <w:pPr>
        <w:pStyle w:val="Textbezodsazen"/>
      </w:pPr>
    </w:p>
    <w:p w14:paraId="26092B65" w14:textId="77777777" w:rsidR="00236DCC" w:rsidRDefault="00236DCC" w:rsidP="00236DCC">
      <w:pPr>
        <w:pStyle w:val="Textbezodsazen"/>
      </w:pPr>
    </w:p>
    <w:p w14:paraId="48D28068" w14:textId="77777777" w:rsidR="00236DCC" w:rsidRDefault="00236DCC" w:rsidP="00236DCC">
      <w:pPr>
        <w:pStyle w:val="Textbezodsazen"/>
      </w:pPr>
    </w:p>
    <w:p w14:paraId="4E94F0E5" w14:textId="77777777" w:rsidR="00236DCC" w:rsidRDefault="00236DCC" w:rsidP="00236DCC">
      <w:pPr>
        <w:pStyle w:val="Textbezodsazen"/>
      </w:pPr>
    </w:p>
    <w:p w14:paraId="42EA563C" w14:textId="77777777" w:rsidR="00236DCC" w:rsidRDefault="00236DCC" w:rsidP="00236DCC">
      <w:pPr>
        <w:pStyle w:val="Textbezodsazen"/>
      </w:pPr>
    </w:p>
    <w:p w14:paraId="32FB1BDB" w14:textId="77777777" w:rsidR="00236DCC" w:rsidRDefault="00236DCC" w:rsidP="00236DCC">
      <w:pPr>
        <w:pStyle w:val="Textbezodsazen"/>
      </w:pPr>
    </w:p>
    <w:p w14:paraId="66687527" w14:textId="77777777" w:rsidR="00236DCC" w:rsidRDefault="00236DCC" w:rsidP="00236DCC">
      <w:pPr>
        <w:pStyle w:val="Textbezodsazen"/>
        <w:sectPr w:rsidR="00236DCC" w:rsidSect="00417DF5">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506335C7" w14:textId="77777777" w:rsidR="00B72613" w:rsidRDefault="00B72613" w:rsidP="00B72613">
      <w:pPr>
        <w:pStyle w:val="Nadpisbezsl1-1"/>
      </w:pPr>
      <w:r>
        <w:lastRenderedPageBreak/>
        <w:t>Příloha č. 5</w:t>
      </w:r>
    </w:p>
    <w:tbl>
      <w:tblPr>
        <w:tblStyle w:val="Tabulka10"/>
        <w:tblW w:w="0" w:type="auto"/>
        <w:tblLook w:val="04A0" w:firstRow="1" w:lastRow="0" w:firstColumn="1" w:lastColumn="0" w:noHBand="0" w:noVBand="1"/>
      </w:tblPr>
      <w:tblGrid>
        <w:gridCol w:w="1766"/>
        <w:gridCol w:w="2936"/>
        <w:gridCol w:w="2956"/>
        <w:gridCol w:w="2522"/>
        <w:gridCol w:w="3482"/>
      </w:tblGrid>
      <w:tr w:rsidR="00605E2A" w:rsidRPr="009626C4" w14:paraId="46CB5165" w14:textId="77777777" w:rsidTr="002008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80" w:type="dxa"/>
          </w:tcPr>
          <w:p w14:paraId="0913009E" w14:textId="77777777" w:rsidR="00605E2A" w:rsidRPr="009626C4" w:rsidRDefault="00605E2A" w:rsidP="00A007A1">
            <w:pPr>
              <w:pStyle w:val="Tabulka"/>
              <w:rPr>
                <w:rStyle w:val="Tun"/>
              </w:rPr>
            </w:pPr>
            <w:r w:rsidRPr="009626C4">
              <w:rPr>
                <w:rStyle w:val="Tun"/>
              </w:rPr>
              <w:t>Část Díla</w:t>
            </w:r>
          </w:p>
        </w:tc>
        <w:tc>
          <w:tcPr>
            <w:tcW w:w="2977" w:type="dxa"/>
          </w:tcPr>
          <w:p w14:paraId="390B6166" w14:textId="77777777" w:rsidR="00605E2A" w:rsidRPr="009626C4" w:rsidRDefault="00605E2A" w:rsidP="00A007A1">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Doba plnění</w:t>
            </w:r>
          </w:p>
        </w:tc>
        <w:tc>
          <w:tcPr>
            <w:tcW w:w="2977" w:type="dxa"/>
          </w:tcPr>
          <w:p w14:paraId="04A46225" w14:textId="77777777" w:rsidR="00605E2A" w:rsidRPr="009626C4" w:rsidRDefault="00605E2A" w:rsidP="002008C4">
            <w:pPr>
              <w:pStyle w:val="Tabulka"/>
              <w:jc w:val="center"/>
              <w:cnfStyle w:val="100000000000" w:firstRow="1" w:lastRow="0" w:firstColumn="0" w:lastColumn="0" w:oddVBand="0" w:evenVBand="0" w:oddHBand="0" w:evenHBand="0" w:firstRowFirstColumn="0" w:firstRowLastColumn="0" w:lastRowFirstColumn="0" w:lastRowLastColumn="0"/>
              <w:rPr>
                <w:rStyle w:val="Tun"/>
                <w:lang w:eastAsia="en-US"/>
              </w:rPr>
            </w:pPr>
            <w:r w:rsidRPr="009626C4">
              <w:rPr>
                <w:rStyle w:val="Tun"/>
              </w:rPr>
              <w:t>Popis činností prováděných v</w:t>
            </w:r>
            <w:r>
              <w:rPr>
                <w:rStyle w:val="Tun"/>
              </w:rPr>
              <w:t> </w:t>
            </w:r>
            <w:r w:rsidRPr="009626C4">
              <w:rPr>
                <w:rStyle w:val="Tun"/>
              </w:rPr>
              <w:t>Dílčí etapě</w:t>
            </w:r>
          </w:p>
        </w:tc>
        <w:tc>
          <w:tcPr>
            <w:tcW w:w="2551" w:type="dxa"/>
          </w:tcPr>
          <w:p w14:paraId="0C0E0A42" w14:textId="12B0A631" w:rsidR="00605E2A" w:rsidRDefault="00605E2A" w:rsidP="002008C4">
            <w:pPr>
              <w:pStyle w:val="Tabulka"/>
              <w:jc w:val="center"/>
              <w:cnfStyle w:val="100000000000" w:firstRow="1" w:lastRow="0" w:firstColumn="0" w:lastColumn="0" w:oddVBand="0" w:evenVBand="0" w:oddHBand="0" w:evenHBand="0" w:firstRowFirstColumn="0" w:firstRowLastColumn="0" w:lastRowFirstColumn="0" w:lastRowLastColumn="0"/>
              <w:rPr>
                <w:rStyle w:val="Tun"/>
                <w:lang w:eastAsia="en-US"/>
              </w:rPr>
            </w:pPr>
            <w:r>
              <w:rPr>
                <w:rStyle w:val="Tun"/>
              </w:rPr>
              <w:t xml:space="preserve">Postup procentního </w:t>
            </w:r>
            <w:r w:rsidR="00A71B41">
              <w:rPr>
                <w:rStyle w:val="Tun"/>
              </w:rPr>
              <w:t>plnění</w:t>
            </w:r>
            <w:r>
              <w:rPr>
                <w:rStyle w:val="Tun"/>
              </w:rPr>
              <w:t xml:space="preserve"> Díla</w:t>
            </w:r>
          </w:p>
          <w:p w14:paraId="215D6A5E" w14:textId="6CB2D928" w:rsidR="00605E2A" w:rsidRPr="009626C4" w:rsidRDefault="00605E2A" w:rsidP="002008C4">
            <w:pPr>
              <w:pStyle w:val="Tabulka"/>
              <w:jc w:val="center"/>
              <w:cnfStyle w:val="100000000000" w:firstRow="1" w:lastRow="0" w:firstColumn="0" w:lastColumn="0" w:oddVBand="0" w:evenVBand="0" w:oddHBand="0" w:evenHBand="0" w:firstRowFirstColumn="0" w:firstRowLastColumn="0" w:lastRowFirstColumn="0" w:lastRowLastColumn="0"/>
              <w:rPr>
                <w:rStyle w:val="Tun"/>
                <w:lang w:eastAsia="en-US"/>
              </w:rPr>
            </w:pPr>
            <w:r>
              <w:rPr>
                <w:rStyle w:val="Tun"/>
              </w:rPr>
              <w:t>(</w:t>
            </w:r>
            <w:r w:rsidR="00A36986">
              <w:rPr>
                <w:rStyle w:val="Tun"/>
              </w:rPr>
              <w:t>DSP a PDPS</w:t>
            </w:r>
            <w:r w:rsidR="00A71B41">
              <w:rPr>
                <w:rStyle w:val="Tun"/>
              </w:rPr>
              <w:t>)</w:t>
            </w:r>
          </w:p>
        </w:tc>
        <w:tc>
          <w:tcPr>
            <w:tcW w:w="3535" w:type="dxa"/>
          </w:tcPr>
          <w:p w14:paraId="3155E1FC" w14:textId="02B6295C" w:rsidR="00605E2A" w:rsidRPr="009626C4" w:rsidRDefault="00605E2A" w:rsidP="00A007A1">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Podmínky dokončení Dílčí etapy</w:t>
            </w:r>
          </w:p>
        </w:tc>
      </w:tr>
      <w:tr w:rsidR="00605E2A" w:rsidRPr="00B72613" w14:paraId="6211C618" w14:textId="77777777" w:rsidTr="002008C4">
        <w:tc>
          <w:tcPr>
            <w:cnfStyle w:val="001000000000" w:firstRow="0" w:lastRow="0" w:firstColumn="1" w:lastColumn="0" w:oddVBand="0" w:evenVBand="0" w:oddHBand="0" w:evenHBand="0" w:firstRowFirstColumn="0" w:firstRowLastColumn="0" w:lastRowFirstColumn="0" w:lastRowLastColumn="0"/>
            <w:tcW w:w="1780" w:type="dxa"/>
          </w:tcPr>
          <w:p w14:paraId="00FE6929" w14:textId="77777777" w:rsidR="00605E2A" w:rsidRPr="00B72613" w:rsidRDefault="00605E2A" w:rsidP="00A007A1">
            <w:pPr>
              <w:pStyle w:val="Textbezodsazen"/>
              <w:rPr>
                <w:rStyle w:val="Tun"/>
              </w:rPr>
            </w:pPr>
            <w:r w:rsidRPr="00B72613">
              <w:rPr>
                <w:rStyle w:val="Tun"/>
              </w:rPr>
              <w:t>Termín zahájení prací</w:t>
            </w:r>
          </w:p>
        </w:tc>
        <w:tc>
          <w:tcPr>
            <w:tcW w:w="2977" w:type="dxa"/>
          </w:tcPr>
          <w:p w14:paraId="3B14F8BA" w14:textId="77777777" w:rsidR="00605E2A" w:rsidRPr="00B72613" w:rsidRDefault="00605E2A" w:rsidP="00A007A1">
            <w:pPr>
              <w:pStyle w:val="Textbezodsazen"/>
              <w:jc w:val="left"/>
              <w:cnfStyle w:val="000000000000" w:firstRow="0" w:lastRow="0" w:firstColumn="0" w:lastColumn="0" w:oddVBand="0" w:evenVBand="0" w:oddHBand="0" w:evenHBand="0" w:firstRowFirstColumn="0" w:firstRowLastColumn="0" w:lastRowFirstColumn="0" w:lastRowLastColumn="0"/>
            </w:pPr>
            <w:r w:rsidRPr="00B72613">
              <w:t>ihned po nabytí účinnosti Smlouvy</w:t>
            </w:r>
          </w:p>
        </w:tc>
        <w:tc>
          <w:tcPr>
            <w:tcW w:w="2977" w:type="dxa"/>
          </w:tcPr>
          <w:p w14:paraId="2E96BF34" w14:textId="77777777" w:rsidR="00605E2A" w:rsidRPr="00B72613" w:rsidRDefault="00605E2A" w:rsidP="00A007A1">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c>
          <w:tcPr>
            <w:tcW w:w="2551" w:type="dxa"/>
          </w:tcPr>
          <w:p w14:paraId="2F1C0D1C" w14:textId="77777777" w:rsidR="00605E2A" w:rsidRPr="00B72613" w:rsidRDefault="00605E2A" w:rsidP="00A007A1">
            <w:pPr>
              <w:pStyle w:val="Textbezodsazen"/>
              <w:jc w:val="left"/>
              <w:cnfStyle w:val="000000000000" w:firstRow="0" w:lastRow="0" w:firstColumn="0" w:lastColumn="0" w:oddVBand="0" w:evenVBand="0" w:oddHBand="0" w:evenHBand="0" w:firstRowFirstColumn="0" w:firstRowLastColumn="0" w:lastRowFirstColumn="0" w:lastRowLastColumn="0"/>
            </w:pPr>
          </w:p>
        </w:tc>
        <w:tc>
          <w:tcPr>
            <w:tcW w:w="3535" w:type="dxa"/>
          </w:tcPr>
          <w:p w14:paraId="683205B4" w14:textId="17C6579E" w:rsidR="00605E2A" w:rsidRPr="00B72613" w:rsidRDefault="00605E2A" w:rsidP="00A007A1">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r>
      <w:tr w:rsidR="00605E2A" w:rsidRPr="00D54336" w14:paraId="0BF4756A" w14:textId="77777777" w:rsidTr="002008C4">
        <w:tc>
          <w:tcPr>
            <w:cnfStyle w:val="001000000000" w:firstRow="0" w:lastRow="0" w:firstColumn="1" w:lastColumn="0" w:oddVBand="0" w:evenVBand="0" w:oddHBand="0" w:evenHBand="0" w:firstRowFirstColumn="0" w:firstRowLastColumn="0" w:lastRowFirstColumn="0" w:lastRowLastColumn="0"/>
            <w:tcW w:w="1780" w:type="dxa"/>
          </w:tcPr>
          <w:p w14:paraId="5EE982A6" w14:textId="77777777" w:rsidR="00605E2A" w:rsidRPr="00D54336" w:rsidRDefault="00605E2A" w:rsidP="00A007A1">
            <w:pPr>
              <w:pStyle w:val="Textbezodsazen"/>
              <w:rPr>
                <w:rStyle w:val="Tun"/>
              </w:rPr>
            </w:pPr>
            <w:r w:rsidRPr="00D54336">
              <w:rPr>
                <w:rStyle w:val="Tun"/>
              </w:rPr>
              <w:t>1. Dílčí etapa</w:t>
            </w:r>
          </w:p>
        </w:tc>
        <w:tc>
          <w:tcPr>
            <w:tcW w:w="2977" w:type="dxa"/>
          </w:tcPr>
          <w:p w14:paraId="3F4604C7" w14:textId="77777777" w:rsidR="00605E2A" w:rsidRPr="00D54336" w:rsidRDefault="00605E2A" w:rsidP="00A007A1">
            <w:pPr>
              <w:pStyle w:val="Textbezodsazen"/>
              <w:jc w:val="left"/>
              <w:cnfStyle w:val="000000000000" w:firstRow="0" w:lastRow="0" w:firstColumn="0" w:lastColumn="0" w:oddVBand="0" w:evenVBand="0" w:oddHBand="0" w:evenHBand="0" w:firstRowFirstColumn="0" w:firstRowLastColumn="0" w:lastRowFirstColumn="0" w:lastRowLastColumn="0"/>
            </w:pPr>
            <w:r w:rsidRPr="00D54336">
              <w:rPr>
                <w:b/>
              </w:rPr>
              <w:t xml:space="preserve">do </w:t>
            </w:r>
            <w:r>
              <w:rPr>
                <w:b/>
              </w:rPr>
              <w:t>4</w:t>
            </w:r>
            <w:r w:rsidRPr="00D54336">
              <w:rPr>
                <w:b/>
              </w:rPr>
              <w:t xml:space="preserve"> měsíců </w:t>
            </w:r>
            <w:r w:rsidRPr="00D54336">
              <w:t>od nabytí účinnosti Smlouvy</w:t>
            </w:r>
          </w:p>
        </w:tc>
        <w:tc>
          <w:tcPr>
            <w:tcW w:w="2977" w:type="dxa"/>
          </w:tcPr>
          <w:p w14:paraId="7C322466" w14:textId="77777777" w:rsidR="00605E2A" w:rsidRPr="00D54336" w:rsidRDefault="00605E2A" w:rsidP="00A007A1">
            <w:pPr>
              <w:pStyle w:val="Textbezodsazen"/>
              <w:jc w:val="left"/>
              <w:cnfStyle w:val="000000000000" w:firstRow="0" w:lastRow="0" w:firstColumn="0" w:lastColumn="0" w:oddVBand="0" w:evenVBand="0" w:oddHBand="0" w:evenHBand="0" w:firstRowFirstColumn="0" w:firstRowLastColumn="0" w:lastRowFirstColumn="0" w:lastRowLastColumn="0"/>
            </w:pPr>
            <w:r w:rsidRPr="00D54336">
              <w:rPr>
                <w:lang w:eastAsia="en-US"/>
              </w:rPr>
              <w:t>Inženýrskogeologický průzkum ve fázi DSP (dle ZTP čl. 4.1.5)</w:t>
            </w:r>
          </w:p>
        </w:tc>
        <w:tc>
          <w:tcPr>
            <w:tcW w:w="2551" w:type="dxa"/>
          </w:tcPr>
          <w:p w14:paraId="5B24D29A" w14:textId="15EB2621" w:rsidR="00605E2A" w:rsidRPr="00D54336" w:rsidRDefault="00605E2A" w:rsidP="002008C4">
            <w:pPr>
              <w:pStyle w:val="Textbezodsazen"/>
              <w:jc w:val="center"/>
              <w:cnfStyle w:val="000000000000" w:firstRow="0" w:lastRow="0" w:firstColumn="0" w:lastColumn="0" w:oddVBand="0" w:evenVBand="0" w:oddHBand="0" w:evenHBand="0" w:firstRowFirstColumn="0" w:firstRowLastColumn="0" w:lastRowFirstColumn="0" w:lastRowLastColumn="0"/>
            </w:pPr>
            <w:r>
              <w:t>10%</w:t>
            </w:r>
          </w:p>
        </w:tc>
        <w:tc>
          <w:tcPr>
            <w:tcW w:w="3535" w:type="dxa"/>
          </w:tcPr>
          <w:p w14:paraId="2AAB62A7" w14:textId="622FB44D" w:rsidR="00605E2A" w:rsidRPr="00D54336" w:rsidRDefault="00605E2A" w:rsidP="00A007A1">
            <w:pPr>
              <w:pStyle w:val="Textbezodsazen"/>
              <w:jc w:val="left"/>
              <w:cnfStyle w:val="000000000000" w:firstRow="0" w:lastRow="0" w:firstColumn="0" w:lastColumn="0" w:oddVBand="0" w:evenVBand="0" w:oddHBand="0" w:evenHBand="0" w:firstRowFirstColumn="0" w:firstRowLastColumn="0" w:lastRowFirstColumn="0" w:lastRowLastColumn="0"/>
            </w:pPr>
            <w:r w:rsidRPr="00D54336">
              <w:t>Předávací protokol (pro Část Díla)</w:t>
            </w:r>
          </w:p>
        </w:tc>
      </w:tr>
      <w:tr w:rsidR="00605E2A" w:rsidRPr="00D54336" w14:paraId="06439471" w14:textId="77777777" w:rsidTr="002008C4">
        <w:tc>
          <w:tcPr>
            <w:cnfStyle w:val="001000000000" w:firstRow="0" w:lastRow="0" w:firstColumn="1" w:lastColumn="0" w:oddVBand="0" w:evenVBand="0" w:oddHBand="0" w:evenHBand="0" w:firstRowFirstColumn="0" w:firstRowLastColumn="0" w:lastRowFirstColumn="0" w:lastRowLastColumn="0"/>
            <w:tcW w:w="1780" w:type="dxa"/>
          </w:tcPr>
          <w:p w14:paraId="3C4927B1" w14:textId="1B8D273A" w:rsidR="00605E2A" w:rsidRPr="00D54336" w:rsidRDefault="00605E2A" w:rsidP="00A007A1">
            <w:pPr>
              <w:pStyle w:val="Textbezodsazen"/>
              <w:rPr>
                <w:rStyle w:val="Tun"/>
              </w:rPr>
            </w:pPr>
            <w:r w:rsidRPr="00D54336">
              <w:rPr>
                <w:rStyle w:val="Tun"/>
              </w:rPr>
              <w:t>2. Dílčí etapa</w:t>
            </w:r>
          </w:p>
        </w:tc>
        <w:tc>
          <w:tcPr>
            <w:tcW w:w="2977" w:type="dxa"/>
          </w:tcPr>
          <w:p w14:paraId="5D849661" w14:textId="77777777" w:rsidR="00605E2A" w:rsidRPr="00D54336" w:rsidRDefault="00605E2A" w:rsidP="00A007A1">
            <w:pPr>
              <w:pStyle w:val="Textbezodsazen"/>
              <w:jc w:val="left"/>
              <w:cnfStyle w:val="000000000000" w:firstRow="0" w:lastRow="0" w:firstColumn="0" w:lastColumn="0" w:oddVBand="0" w:evenVBand="0" w:oddHBand="0" w:evenHBand="0" w:firstRowFirstColumn="0" w:firstRowLastColumn="0" w:lastRowFirstColumn="0" w:lastRowLastColumn="0"/>
            </w:pPr>
            <w:r w:rsidRPr="00D54336">
              <w:rPr>
                <w:b/>
              </w:rPr>
              <w:t xml:space="preserve">do </w:t>
            </w:r>
            <w:r>
              <w:rPr>
                <w:b/>
                <w:lang w:eastAsia="en-US"/>
              </w:rPr>
              <w:t>4</w:t>
            </w:r>
            <w:r w:rsidRPr="00D54336">
              <w:rPr>
                <w:b/>
                <w:lang w:eastAsia="en-US"/>
              </w:rPr>
              <w:t xml:space="preserve"> měsíců </w:t>
            </w:r>
            <w:r w:rsidRPr="00D54336">
              <w:rPr>
                <w:lang w:eastAsia="en-US"/>
              </w:rPr>
              <w:t xml:space="preserve">od </w:t>
            </w:r>
            <w:r>
              <w:rPr>
                <w:lang w:eastAsia="en-US"/>
              </w:rPr>
              <w:t>1. Dílčí etapy</w:t>
            </w:r>
          </w:p>
        </w:tc>
        <w:tc>
          <w:tcPr>
            <w:tcW w:w="2977" w:type="dxa"/>
          </w:tcPr>
          <w:p w14:paraId="4289E25A" w14:textId="77777777" w:rsidR="00605E2A" w:rsidRPr="00D54336" w:rsidRDefault="00605E2A" w:rsidP="00A007A1">
            <w:pPr>
              <w:pStyle w:val="Textbezodsazen"/>
              <w:jc w:val="left"/>
              <w:cnfStyle w:val="000000000000" w:firstRow="0" w:lastRow="0" w:firstColumn="0" w:lastColumn="0" w:oddVBand="0" w:evenVBand="0" w:oddHBand="0" w:evenHBand="0" w:firstRowFirstColumn="0" w:firstRowLastColumn="0" w:lastRowFirstColumn="0" w:lastRowLastColumn="0"/>
            </w:pPr>
            <w:r w:rsidRPr="00D54336">
              <w:t>Návrh technického řešení DSP k připomínkovému řízení</w:t>
            </w:r>
          </w:p>
        </w:tc>
        <w:tc>
          <w:tcPr>
            <w:tcW w:w="2551" w:type="dxa"/>
          </w:tcPr>
          <w:p w14:paraId="39058F71" w14:textId="25F07CA9" w:rsidR="00605E2A" w:rsidRPr="004B1C95" w:rsidRDefault="00605E2A" w:rsidP="002008C4">
            <w:pPr>
              <w:pStyle w:val="Textbezodsazen"/>
              <w:jc w:val="center"/>
              <w:cnfStyle w:val="000000000000" w:firstRow="0" w:lastRow="0" w:firstColumn="0" w:lastColumn="0" w:oddVBand="0" w:evenVBand="0" w:oddHBand="0" w:evenHBand="0" w:firstRowFirstColumn="0" w:firstRowLastColumn="0" w:lastRowFirstColumn="0" w:lastRowLastColumn="0"/>
            </w:pPr>
            <w:r>
              <w:t>35%</w:t>
            </w:r>
          </w:p>
        </w:tc>
        <w:tc>
          <w:tcPr>
            <w:tcW w:w="3535" w:type="dxa"/>
          </w:tcPr>
          <w:p w14:paraId="3EBD6BBD" w14:textId="2EB0359D" w:rsidR="00605E2A" w:rsidRPr="004B1C95" w:rsidRDefault="00605E2A" w:rsidP="00A007A1">
            <w:pPr>
              <w:pStyle w:val="Textbezodsazen"/>
              <w:jc w:val="left"/>
              <w:cnfStyle w:val="000000000000" w:firstRow="0" w:lastRow="0" w:firstColumn="0" w:lastColumn="0" w:oddVBand="0" w:evenVBand="0" w:oddHBand="0" w:evenHBand="0" w:firstRowFirstColumn="0" w:firstRowLastColumn="0" w:lastRowFirstColumn="0" w:lastRowLastColumn="0"/>
            </w:pPr>
            <w:r w:rsidRPr="004B1C95">
              <w:t>Předávací protokol (pro Část Díla)</w:t>
            </w:r>
          </w:p>
          <w:p w14:paraId="03DB11B9" w14:textId="77777777" w:rsidR="00605E2A" w:rsidRPr="004B1C95" w:rsidRDefault="00605E2A" w:rsidP="00A007A1">
            <w:pPr>
              <w:pStyle w:val="Textbezodsazen"/>
              <w:jc w:val="left"/>
              <w:cnfStyle w:val="000000000000" w:firstRow="0" w:lastRow="0" w:firstColumn="0" w:lastColumn="0" w:oddVBand="0" w:evenVBand="0" w:oddHBand="0" w:evenHBand="0" w:firstRowFirstColumn="0" w:firstRowLastColumn="0" w:lastRowFirstColumn="0" w:lastRowLastColumn="0"/>
            </w:pPr>
            <w:r w:rsidRPr="004B1C95">
              <w:t>FAKTURACE</w:t>
            </w:r>
          </w:p>
        </w:tc>
      </w:tr>
      <w:tr w:rsidR="00605E2A" w:rsidRPr="00D54336" w14:paraId="66C97490" w14:textId="77777777" w:rsidTr="002008C4">
        <w:tc>
          <w:tcPr>
            <w:cnfStyle w:val="001000000000" w:firstRow="0" w:lastRow="0" w:firstColumn="1" w:lastColumn="0" w:oddVBand="0" w:evenVBand="0" w:oddHBand="0" w:evenHBand="0" w:firstRowFirstColumn="0" w:firstRowLastColumn="0" w:lastRowFirstColumn="0" w:lastRowLastColumn="0"/>
            <w:tcW w:w="1780" w:type="dxa"/>
          </w:tcPr>
          <w:p w14:paraId="69A2694C" w14:textId="77777777" w:rsidR="00605E2A" w:rsidRPr="00D54336" w:rsidRDefault="00605E2A" w:rsidP="00A007A1">
            <w:pPr>
              <w:pStyle w:val="Textbezodsazen"/>
              <w:rPr>
                <w:rStyle w:val="Tun"/>
              </w:rPr>
            </w:pPr>
            <w:r w:rsidRPr="00D54336">
              <w:rPr>
                <w:rStyle w:val="Tun"/>
              </w:rPr>
              <w:t>3. Dílčí etapa</w:t>
            </w:r>
          </w:p>
        </w:tc>
        <w:tc>
          <w:tcPr>
            <w:tcW w:w="2977" w:type="dxa"/>
          </w:tcPr>
          <w:p w14:paraId="16AE75EF" w14:textId="77777777" w:rsidR="00605E2A" w:rsidRPr="00D54336" w:rsidRDefault="00605E2A" w:rsidP="00A007A1">
            <w:pPr>
              <w:pStyle w:val="Textbezodsazen"/>
              <w:jc w:val="left"/>
              <w:cnfStyle w:val="000000000000" w:firstRow="0" w:lastRow="0" w:firstColumn="0" w:lastColumn="0" w:oddVBand="0" w:evenVBand="0" w:oddHBand="0" w:evenHBand="0" w:firstRowFirstColumn="0" w:firstRowLastColumn="0" w:lastRowFirstColumn="0" w:lastRowLastColumn="0"/>
            </w:pPr>
            <w:r w:rsidRPr="00D54336">
              <w:rPr>
                <w:b/>
              </w:rPr>
              <w:t xml:space="preserve">do </w:t>
            </w:r>
            <w:r>
              <w:rPr>
                <w:b/>
              </w:rPr>
              <w:t>3</w:t>
            </w:r>
            <w:r w:rsidRPr="00D54336">
              <w:rPr>
                <w:b/>
              </w:rPr>
              <w:t xml:space="preserve"> měsíců</w:t>
            </w:r>
            <w:r w:rsidRPr="00D54336">
              <w:t xml:space="preserve"> </w:t>
            </w:r>
            <w:r w:rsidRPr="00D54336">
              <w:rPr>
                <w:lang w:eastAsia="en-US"/>
              </w:rPr>
              <w:t xml:space="preserve">od </w:t>
            </w:r>
            <w:r>
              <w:rPr>
                <w:lang w:eastAsia="en-US"/>
              </w:rPr>
              <w:t>2. Dílčí etapy</w:t>
            </w:r>
            <w:r w:rsidRPr="00D54336">
              <w:t xml:space="preserve">  </w:t>
            </w:r>
          </w:p>
        </w:tc>
        <w:tc>
          <w:tcPr>
            <w:tcW w:w="2977" w:type="dxa"/>
          </w:tcPr>
          <w:p w14:paraId="3DEF05D3" w14:textId="77777777" w:rsidR="00605E2A" w:rsidRPr="00D54336" w:rsidRDefault="00605E2A" w:rsidP="00A007A1">
            <w:pPr>
              <w:pStyle w:val="Textbezodsazen"/>
              <w:jc w:val="left"/>
              <w:cnfStyle w:val="000000000000" w:firstRow="0" w:lastRow="0" w:firstColumn="0" w:lastColumn="0" w:oddVBand="0" w:evenVBand="0" w:oddHBand="0" w:evenHBand="0" w:firstRowFirstColumn="0" w:firstRowLastColumn="0" w:lastRowFirstColumn="0" w:lastRowLastColumn="0"/>
            </w:pPr>
            <w:r w:rsidRPr="00D54336">
              <w:t>Dílčí předání DSP se zapracovanými připomínkami bez dokladové části</w:t>
            </w:r>
          </w:p>
        </w:tc>
        <w:tc>
          <w:tcPr>
            <w:tcW w:w="2551" w:type="dxa"/>
          </w:tcPr>
          <w:p w14:paraId="723944A5" w14:textId="50A6F9C2" w:rsidR="00605E2A" w:rsidRPr="004B1C95" w:rsidRDefault="00605E2A" w:rsidP="002008C4">
            <w:pPr>
              <w:pStyle w:val="Textbezodsazen"/>
              <w:jc w:val="center"/>
              <w:cnfStyle w:val="000000000000" w:firstRow="0" w:lastRow="0" w:firstColumn="0" w:lastColumn="0" w:oddVBand="0" w:evenVBand="0" w:oddHBand="0" w:evenHBand="0" w:firstRowFirstColumn="0" w:firstRowLastColumn="0" w:lastRowFirstColumn="0" w:lastRowLastColumn="0"/>
            </w:pPr>
            <w:r>
              <w:t>55%</w:t>
            </w:r>
          </w:p>
        </w:tc>
        <w:tc>
          <w:tcPr>
            <w:tcW w:w="3535" w:type="dxa"/>
          </w:tcPr>
          <w:p w14:paraId="15BF4BBE" w14:textId="255CBFDD" w:rsidR="00605E2A" w:rsidRPr="004B1C95" w:rsidRDefault="00605E2A" w:rsidP="00A007A1">
            <w:pPr>
              <w:pStyle w:val="Textbezodsazen"/>
              <w:jc w:val="left"/>
              <w:cnfStyle w:val="000000000000" w:firstRow="0" w:lastRow="0" w:firstColumn="0" w:lastColumn="0" w:oddVBand="0" w:evenVBand="0" w:oddHBand="0" w:evenHBand="0" w:firstRowFirstColumn="0" w:firstRowLastColumn="0" w:lastRowFirstColumn="0" w:lastRowLastColumn="0"/>
            </w:pPr>
            <w:r w:rsidRPr="004B1C95">
              <w:t>Předávací protokol (pro Část Díla)</w:t>
            </w:r>
          </w:p>
        </w:tc>
      </w:tr>
      <w:tr w:rsidR="00605E2A" w:rsidRPr="00D54336" w14:paraId="27AF77B4" w14:textId="77777777" w:rsidTr="002008C4">
        <w:tc>
          <w:tcPr>
            <w:cnfStyle w:val="001000000000" w:firstRow="0" w:lastRow="0" w:firstColumn="1" w:lastColumn="0" w:oddVBand="0" w:evenVBand="0" w:oddHBand="0" w:evenHBand="0" w:firstRowFirstColumn="0" w:firstRowLastColumn="0" w:lastRowFirstColumn="0" w:lastRowLastColumn="0"/>
            <w:tcW w:w="1780" w:type="dxa"/>
          </w:tcPr>
          <w:p w14:paraId="5989AF86" w14:textId="77777777" w:rsidR="00605E2A" w:rsidRDefault="00605E2A" w:rsidP="00A007A1">
            <w:pPr>
              <w:pStyle w:val="Textbezodsazen"/>
              <w:rPr>
                <w:rStyle w:val="Tun"/>
              </w:rPr>
            </w:pPr>
            <w:r w:rsidRPr="00D54336">
              <w:rPr>
                <w:rStyle w:val="Tun"/>
              </w:rPr>
              <w:t>4. Dílčí etapa</w:t>
            </w:r>
          </w:p>
          <w:p w14:paraId="121F8126" w14:textId="77777777" w:rsidR="00605E2A" w:rsidRPr="0042783D" w:rsidRDefault="00605E2A" w:rsidP="00A007A1">
            <w:pPr>
              <w:pStyle w:val="Textbezodsazen"/>
              <w:rPr>
                <w:rStyle w:val="Tun"/>
                <w:b w:val="0"/>
                <w:color w:val="FF0000"/>
              </w:rPr>
            </w:pPr>
          </w:p>
        </w:tc>
        <w:tc>
          <w:tcPr>
            <w:tcW w:w="2977" w:type="dxa"/>
          </w:tcPr>
          <w:p w14:paraId="5DAA3DA2" w14:textId="77777777" w:rsidR="00605E2A" w:rsidRPr="00D54336" w:rsidRDefault="00605E2A" w:rsidP="00A007A1">
            <w:pPr>
              <w:pStyle w:val="Textbezodsazen"/>
              <w:jc w:val="left"/>
              <w:cnfStyle w:val="000000000000" w:firstRow="0" w:lastRow="0" w:firstColumn="0" w:lastColumn="0" w:oddVBand="0" w:evenVBand="0" w:oddHBand="0" w:evenHBand="0" w:firstRowFirstColumn="0" w:firstRowLastColumn="0" w:lastRowFirstColumn="0" w:lastRowLastColumn="0"/>
            </w:pPr>
            <w:r w:rsidRPr="00D54336">
              <w:rPr>
                <w:b/>
              </w:rPr>
              <w:t>do 3 měsíců</w:t>
            </w:r>
            <w:r w:rsidRPr="00D54336">
              <w:t xml:space="preserve"> od termínu 3. dílčí etapy </w:t>
            </w:r>
          </w:p>
        </w:tc>
        <w:tc>
          <w:tcPr>
            <w:tcW w:w="2977" w:type="dxa"/>
          </w:tcPr>
          <w:p w14:paraId="670B5DD8" w14:textId="77777777" w:rsidR="00605E2A" w:rsidRDefault="00605E2A" w:rsidP="00A007A1">
            <w:pPr>
              <w:pStyle w:val="Textbezodsazen"/>
              <w:cnfStyle w:val="000000000000" w:firstRow="0" w:lastRow="0" w:firstColumn="0" w:lastColumn="0" w:oddVBand="0" w:evenVBand="0" w:oddHBand="0" w:evenHBand="0" w:firstRowFirstColumn="0" w:firstRowLastColumn="0" w:lastRowFirstColumn="0" w:lastRowLastColumn="0"/>
              <w:rPr>
                <w:lang w:eastAsia="en-US"/>
              </w:rPr>
            </w:pPr>
            <w:r w:rsidRPr="00D54336">
              <w:rPr>
                <w:lang w:eastAsia="en-US"/>
              </w:rPr>
              <w:t>Odevzdání</w:t>
            </w:r>
            <w:r>
              <w:rPr>
                <w:lang w:eastAsia="en-US"/>
              </w:rPr>
              <w:t xml:space="preserve"> </w:t>
            </w:r>
            <w:r w:rsidRPr="00D54336">
              <w:rPr>
                <w:lang w:eastAsia="en-US"/>
              </w:rPr>
              <w:t xml:space="preserve">dokumentace DSP s dokladovou částí, notifikace, BOZP v přípravě; </w:t>
            </w:r>
          </w:p>
          <w:p w14:paraId="3A1C1A2F" w14:textId="77777777" w:rsidR="00605E2A" w:rsidRPr="00D54336" w:rsidRDefault="00605E2A" w:rsidP="00A007A1">
            <w:pPr>
              <w:pStyle w:val="Textbezodsazen"/>
              <w:cnfStyle w:val="000000000000" w:firstRow="0" w:lastRow="0" w:firstColumn="0" w:lastColumn="0" w:oddVBand="0" w:evenVBand="0" w:oddHBand="0" w:evenHBand="0" w:firstRowFirstColumn="0" w:firstRowLastColumn="0" w:lastRowFirstColumn="0" w:lastRowLastColumn="0"/>
            </w:pPr>
            <w:r w:rsidRPr="00D54336">
              <w:t>Podání žádosti o stavební povolení</w:t>
            </w:r>
          </w:p>
        </w:tc>
        <w:tc>
          <w:tcPr>
            <w:tcW w:w="2551" w:type="dxa"/>
          </w:tcPr>
          <w:p w14:paraId="3F7FA1F3" w14:textId="5EBB328F" w:rsidR="00605E2A" w:rsidRPr="004B1C95" w:rsidRDefault="00605E2A" w:rsidP="002008C4">
            <w:pPr>
              <w:pStyle w:val="Textbezodsazen"/>
              <w:jc w:val="center"/>
              <w:cnfStyle w:val="000000000000" w:firstRow="0" w:lastRow="0" w:firstColumn="0" w:lastColumn="0" w:oddVBand="0" w:evenVBand="0" w:oddHBand="0" w:evenHBand="0" w:firstRowFirstColumn="0" w:firstRowLastColumn="0" w:lastRowFirstColumn="0" w:lastRowLastColumn="0"/>
            </w:pPr>
            <w:r>
              <w:t>65%</w:t>
            </w:r>
          </w:p>
        </w:tc>
        <w:tc>
          <w:tcPr>
            <w:tcW w:w="3535" w:type="dxa"/>
          </w:tcPr>
          <w:p w14:paraId="63255A6F" w14:textId="1A0B5319" w:rsidR="00605E2A" w:rsidRPr="004B1C95" w:rsidRDefault="00605E2A" w:rsidP="00A007A1">
            <w:pPr>
              <w:pStyle w:val="Textbezodsazen"/>
              <w:jc w:val="left"/>
              <w:cnfStyle w:val="000000000000" w:firstRow="0" w:lastRow="0" w:firstColumn="0" w:lastColumn="0" w:oddVBand="0" w:evenVBand="0" w:oddHBand="0" w:evenHBand="0" w:firstRowFirstColumn="0" w:firstRowLastColumn="0" w:lastRowFirstColumn="0" w:lastRowLastColumn="0"/>
            </w:pPr>
            <w:r w:rsidRPr="004B1C95">
              <w:t>Předávací protokol (pro Část Díla)</w:t>
            </w:r>
          </w:p>
          <w:p w14:paraId="2B0B3A9A" w14:textId="77777777" w:rsidR="00605E2A" w:rsidRPr="004B1C95" w:rsidRDefault="00605E2A" w:rsidP="00A007A1">
            <w:pPr>
              <w:pStyle w:val="Textbezodsazen"/>
              <w:jc w:val="left"/>
              <w:cnfStyle w:val="000000000000" w:firstRow="0" w:lastRow="0" w:firstColumn="0" w:lastColumn="0" w:oddVBand="0" w:evenVBand="0" w:oddHBand="0" w:evenHBand="0" w:firstRowFirstColumn="0" w:firstRowLastColumn="0" w:lastRowFirstColumn="0" w:lastRowLastColumn="0"/>
            </w:pPr>
            <w:r w:rsidRPr="004B1C95">
              <w:t>Kopie žádosti předaná Objednateli, potvrzená podatelnou stavebního úřadu</w:t>
            </w:r>
          </w:p>
          <w:p w14:paraId="68D3FD76" w14:textId="77777777" w:rsidR="00605E2A" w:rsidRPr="004B1C95" w:rsidRDefault="00605E2A" w:rsidP="00A007A1">
            <w:pPr>
              <w:pStyle w:val="Textbezodsazen"/>
              <w:jc w:val="left"/>
              <w:cnfStyle w:val="000000000000" w:firstRow="0" w:lastRow="0" w:firstColumn="0" w:lastColumn="0" w:oddVBand="0" w:evenVBand="0" w:oddHBand="0" w:evenHBand="0" w:firstRowFirstColumn="0" w:firstRowLastColumn="0" w:lastRowFirstColumn="0" w:lastRowLastColumn="0"/>
            </w:pPr>
            <w:r w:rsidRPr="004B1C95">
              <w:t>FAKTURACE</w:t>
            </w:r>
          </w:p>
        </w:tc>
      </w:tr>
      <w:tr w:rsidR="00605E2A" w:rsidRPr="00D54336" w14:paraId="5DDD3F47" w14:textId="77777777" w:rsidTr="002008C4">
        <w:tc>
          <w:tcPr>
            <w:cnfStyle w:val="001000000000" w:firstRow="0" w:lastRow="0" w:firstColumn="1" w:lastColumn="0" w:oddVBand="0" w:evenVBand="0" w:oddHBand="0" w:evenHBand="0" w:firstRowFirstColumn="0" w:firstRowLastColumn="0" w:lastRowFirstColumn="0" w:lastRowLastColumn="0"/>
            <w:tcW w:w="1780" w:type="dxa"/>
          </w:tcPr>
          <w:p w14:paraId="118FF415" w14:textId="77777777" w:rsidR="00605E2A" w:rsidRPr="00D54336" w:rsidRDefault="00605E2A" w:rsidP="00A007A1">
            <w:pPr>
              <w:pStyle w:val="Textbezodsazen"/>
              <w:rPr>
                <w:rStyle w:val="Tun"/>
              </w:rPr>
            </w:pPr>
            <w:r w:rsidRPr="00D54336">
              <w:rPr>
                <w:rStyle w:val="Tun"/>
              </w:rPr>
              <w:t>5. Dílčí etapa</w:t>
            </w:r>
          </w:p>
        </w:tc>
        <w:tc>
          <w:tcPr>
            <w:tcW w:w="2977" w:type="dxa"/>
          </w:tcPr>
          <w:p w14:paraId="5A938C3D" w14:textId="77777777" w:rsidR="00605E2A" w:rsidRPr="00D54336" w:rsidRDefault="00605E2A" w:rsidP="00A007A1">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D54336">
              <w:rPr>
                <w:b/>
              </w:rPr>
              <w:t>do 3 měsíců</w:t>
            </w:r>
            <w:r w:rsidRPr="00D54336">
              <w:t xml:space="preserve"> od termínu 3. dílčí etapy</w:t>
            </w:r>
          </w:p>
        </w:tc>
        <w:tc>
          <w:tcPr>
            <w:tcW w:w="2977" w:type="dxa"/>
          </w:tcPr>
          <w:p w14:paraId="6977EC5B" w14:textId="77777777" w:rsidR="00605E2A" w:rsidRPr="00D54336" w:rsidRDefault="00605E2A" w:rsidP="00A007A1">
            <w:pPr>
              <w:spacing w:after="120" w:line="264" w:lineRule="auto"/>
              <w:jc w:val="both"/>
              <w:cnfStyle w:val="000000000000" w:firstRow="0" w:lastRow="0" w:firstColumn="0" w:lastColumn="0" w:oddVBand="0" w:evenVBand="0" w:oddHBand="0" w:evenHBand="0" w:firstRowFirstColumn="0" w:firstRowLastColumn="0" w:lastRowFirstColumn="0" w:lastRowLastColumn="0"/>
              <w:rPr>
                <w:sz w:val="18"/>
                <w:lang w:eastAsia="en-US"/>
              </w:rPr>
            </w:pPr>
            <w:r w:rsidRPr="00D54336">
              <w:rPr>
                <w:sz w:val="18"/>
                <w:lang w:eastAsia="en-US"/>
              </w:rPr>
              <w:t>Dílčí</w:t>
            </w:r>
            <w:r>
              <w:rPr>
                <w:sz w:val="18"/>
                <w:lang w:eastAsia="en-US"/>
              </w:rPr>
              <w:t xml:space="preserve"> </w:t>
            </w:r>
            <w:r w:rsidRPr="00D54336">
              <w:rPr>
                <w:sz w:val="18"/>
                <w:lang w:eastAsia="en-US"/>
              </w:rPr>
              <w:t>předání PDPS k připomínkovému řízení</w:t>
            </w:r>
          </w:p>
        </w:tc>
        <w:tc>
          <w:tcPr>
            <w:tcW w:w="2551" w:type="dxa"/>
          </w:tcPr>
          <w:p w14:paraId="00E204E9" w14:textId="725789AB" w:rsidR="00605E2A" w:rsidRPr="004B1C95" w:rsidRDefault="00605E2A" w:rsidP="002008C4">
            <w:pPr>
              <w:spacing w:after="120" w:line="264" w:lineRule="auto"/>
              <w:jc w:val="center"/>
              <w:cnfStyle w:val="000000000000" w:firstRow="0" w:lastRow="0" w:firstColumn="0" w:lastColumn="0" w:oddVBand="0" w:evenVBand="0" w:oddHBand="0" w:evenHBand="0" w:firstRowFirstColumn="0" w:firstRowLastColumn="0" w:lastRowFirstColumn="0" w:lastRowLastColumn="0"/>
              <w:rPr>
                <w:sz w:val="18"/>
              </w:rPr>
            </w:pPr>
            <w:r>
              <w:rPr>
                <w:sz w:val="18"/>
              </w:rPr>
              <w:t>85%</w:t>
            </w:r>
          </w:p>
        </w:tc>
        <w:tc>
          <w:tcPr>
            <w:tcW w:w="3535" w:type="dxa"/>
          </w:tcPr>
          <w:p w14:paraId="38B343FD" w14:textId="1E74C624" w:rsidR="00605E2A" w:rsidRPr="004B1C95" w:rsidRDefault="00605E2A" w:rsidP="00A007A1">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4B1C95">
              <w:rPr>
                <w:sz w:val="18"/>
                <w:lang w:eastAsia="en-US"/>
              </w:rPr>
              <w:t>Předávací protokol (pro Část Díla)</w:t>
            </w:r>
          </w:p>
          <w:p w14:paraId="50440E16" w14:textId="77777777" w:rsidR="00605E2A" w:rsidRPr="004B1C95" w:rsidRDefault="00605E2A" w:rsidP="00A007A1">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4B1C95">
              <w:rPr>
                <w:sz w:val="18"/>
                <w:lang w:eastAsia="en-US"/>
              </w:rPr>
              <w:t xml:space="preserve">FAKTURACE </w:t>
            </w:r>
          </w:p>
        </w:tc>
      </w:tr>
      <w:tr w:rsidR="00605E2A" w:rsidRPr="00D54336" w14:paraId="7D488AA1" w14:textId="77777777" w:rsidTr="002008C4">
        <w:tc>
          <w:tcPr>
            <w:cnfStyle w:val="001000000000" w:firstRow="0" w:lastRow="0" w:firstColumn="1" w:lastColumn="0" w:oddVBand="0" w:evenVBand="0" w:oddHBand="0" w:evenHBand="0" w:firstRowFirstColumn="0" w:firstRowLastColumn="0" w:lastRowFirstColumn="0" w:lastRowLastColumn="0"/>
            <w:tcW w:w="1780" w:type="dxa"/>
          </w:tcPr>
          <w:p w14:paraId="0BD1661B" w14:textId="77777777" w:rsidR="00605E2A" w:rsidRPr="00D54336" w:rsidRDefault="00605E2A" w:rsidP="00A007A1">
            <w:pPr>
              <w:pStyle w:val="Textbezodsazen"/>
              <w:rPr>
                <w:rStyle w:val="Tun"/>
              </w:rPr>
            </w:pPr>
            <w:r w:rsidRPr="00D54336">
              <w:rPr>
                <w:rStyle w:val="Tun"/>
              </w:rPr>
              <w:t>6. Dílčí etapa</w:t>
            </w:r>
          </w:p>
        </w:tc>
        <w:tc>
          <w:tcPr>
            <w:tcW w:w="2977" w:type="dxa"/>
          </w:tcPr>
          <w:p w14:paraId="7B46CF14" w14:textId="77777777" w:rsidR="00605E2A" w:rsidRPr="00D54336" w:rsidRDefault="00605E2A" w:rsidP="00A007A1">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D54336">
              <w:rPr>
                <w:b/>
                <w:sz w:val="18"/>
                <w:lang w:eastAsia="en-US"/>
              </w:rPr>
              <w:t>do 3 měsíců</w:t>
            </w:r>
            <w:r w:rsidRPr="00D54336">
              <w:rPr>
                <w:sz w:val="18"/>
                <w:lang w:eastAsia="en-US"/>
              </w:rPr>
              <w:t xml:space="preserve"> od termínu 5. dílčí etapy</w:t>
            </w:r>
            <w:r w:rsidRPr="00D54336">
              <w:rPr>
                <w:b/>
                <w:sz w:val="18"/>
                <w:lang w:eastAsia="en-US"/>
              </w:rPr>
              <w:t xml:space="preserve"> </w:t>
            </w:r>
          </w:p>
        </w:tc>
        <w:tc>
          <w:tcPr>
            <w:tcW w:w="2977" w:type="dxa"/>
          </w:tcPr>
          <w:p w14:paraId="66833816" w14:textId="77777777" w:rsidR="00605E2A" w:rsidRPr="00D54336" w:rsidRDefault="00605E2A" w:rsidP="00A007A1">
            <w:pPr>
              <w:spacing w:after="120" w:line="264" w:lineRule="auto"/>
              <w:jc w:val="both"/>
              <w:cnfStyle w:val="000000000000" w:firstRow="0" w:lastRow="0" w:firstColumn="0" w:lastColumn="0" w:oddVBand="0" w:evenVBand="0" w:oddHBand="0" w:evenHBand="0" w:firstRowFirstColumn="0" w:firstRowLastColumn="0" w:lastRowFirstColumn="0" w:lastRowLastColumn="0"/>
              <w:rPr>
                <w:sz w:val="18"/>
                <w:lang w:eastAsia="en-US"/>
              </w:rPr>
            </w:pPr>
            <w:r w:rsidRPr="00D54336">
              <w:rPr>
                <w:sz w:val="18"/>
                <w:lang w:eastAsia="en-US"/>
              </w:rPr>
              <w:t>Dílčí předání PDPS se zapracovanými připomínkami</w:t>
            </w:r>
          </w:p>
        </w:tc>
        <w:tc>
          <w:tcPr>
            <w:tcW w:w="2551" w:type="dxa"/>
          </w:tcPr>
          <w:p w14:paraId="16076EC7" w14:textId="66230485" w:rsidR="00605E2A" w:rsidRPr="00D54336" w:rsidRDefault="00605E2A" w:rsidP="002008C4">
            <w:pPr>
              <w:spacing w:after="120" w:line="264" w:lineRule="auto"/>
              <w:jc w:val="center"/>
              <w:cnfStyle w:val="000000000000" w:firstRow="0" w:lastRow="0" w:firstColumn="0" w:lastColumn="0" w:oddVBand="0" w:evenVBand="0" w:oddHBand="0" w:evenHBand="0" w:firstRowFirstColumn="0" w:firstRowLastColumn="0" w:lastRowFirstColumn="0" w:lastRowLastColumn="0"/>
              <w:rPr>
                <w:sz w:val="18"/>
              </w:rPr>
            </w:pPr>
            <w:r>
              <w:rPr>
                <w:sz w:val="18"/>
              </w:rPr>
              <w:t>95%</w:t>
            </w:r>
          </w:p>
        </w:tc>
        <w:tc>
          <w:tcPr>
            <w:tcW w:w="3535" w:type="dxa"/>
          </w:tcPr>
          <w:p w14:paraId="530B8DB7" w14:textId="79E30A1A" w:rsidR="00605E2A" w:rsidRPr="00D54336" w:rsidRDefault="00605E2A" w:rsidP="00A007A1">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D54336">
              <w:rPr>
                <w:sz w:val="18"/>
                <w:lang w:eastAsia="en-US"/>
              </w:rPr>
              <w:t>Předávací protokol (pro Část Díla)</w:t>
            </w:r>
          </w:p>
        </w:tc>
      </w:tr>
      <w:tr w:rsidR="00605E2A" w:rsidRPr="00D54336" w14:paraId="12097354" w14:textId="77777777" w:rsidTr="002008C4">
        <w:tc>
          <w:tcPr>
            <w:cnfStyle w:val="001000000000" w:firstRow="0" w:lastRow="0" w:firstColumn="1" w:lastColumn="0" w:oddVBand="0" w:evenVBand="0" w:oddHBand="0" w:evenHBand="0" w:firstRowFirstColumn="0" w:firstRowLastColumn="0" w:lastRowFirstColumn="0" w:lastRowLastColumn="0"/>
            <w:tcW w:w="1780" w:type="dxa"/>
          </w:tcPr>
          <w:p w14:paraId="62FB4AEE" w14:textId="77777777" w:rsidR="00605E2A" w:rsidRPr="00D54336" w:rsidRDefault="00605E2A" w:rsidP="00A007A1">
            <w:pPr>
              <w:pStyle w:val="Textbezodsazen"/>
              <w:rPr>
                <w:rStyle w:val="Tun"/>
              </w:rPr>
            </w:pPr>
            <w:r w:rsidRPr="00D54336">
              <w:rPr>
                <w:rStyle w:val="Tun"/>
              </w:rPr>
              <w:t>7. Dílčí etapa</w:t>
            </w:r>
          </w:p>
        </w:tc>
        <w:tc>
          <w:tcPr>
            <w:tcW w:w="2977" w:type="dxa"/>
          </w:tcPr>
          <w:p w14:paraId="5D7683D2" w14:textId="77777777" w:rsidR="00605E2A" w:rsidRPr="00D54336" w:rsidRDefault="00605E2A" w:rsidP="00A007A1">
            <w:pPr>
              <w:pStyle w:val="Textbezodsazen"/>
              <w:jc w:val="left"/>
              <w:cnfStyle w:val="000000000000" w:firstRow="0" w:lastRow="0" w:firstColumn="0" w:lastColumn="0" w:oddVBand="0" w:evenVBand="0" w:oddHBand="0" w:evenHBand="0" w:firstRowFirstColumn="0" w:firstRowLastColumn="0" w:lastRowFirstColumn="0" w:lastRowLastColumn="0"/>
            </w:pPr>
            <w:r w:rsidRPr="00D54336">
              <w:rPr>
                <w:b/>
                <w:lang w:eastAsia="en-US"/>
              </w:rPr>
              <w:t xml:space="preserve">do </w:t>
            </w:r>
            <w:r>
              <w:rPr>
                <w:b/>
                <w:lang w:eastAsia="en-US"/>
              </w:rPr>
              <w:t>6</w:t>
            </w:r>
            <w:r w:rsidRPr="00D54336">
              <w:rPr>
                <w:b/>
                <w:lang w:eastAsia="en-US"/>
              </w:rPr>
              <w:t xml:space="preserve"> měsíců</w:t>
            </w:r>
            <w:r w:rsidRPr="00D54336">
              <w:rPr>
                <w:lang w:eastAsia="en-US"/>
              </w:rPr>
              <w:t xml:space="preserve"> od termínu 4. dílčí etapy</w:t>
            </w:r>
          </w:p>
        </w:tc>
        <w:tc>
          <w:tcPr>
            <w:tcW w:w="2977" w:type="dxa"/>
          </w:tcPr>
          <w:p w14:paraId="26ABF6B1" w14:textId="77777777" w:rsidR="00605E2A" w:rsidRPr="00D54336" w:rsidRDefault="00605E2A" w:rsidP="00A007A1">
            <w:pPr>
              <w:pStyle w:val="Textbezodsazen"/>
              <w:jc w:val="left"/>
              <w:cnfStyle w:val="000000000000" w:firstRow="0" w:lastRow="0" w:firstColumn="0" w:lastColumn="0" w:oddVBand="0" w:evenVBand="0" w:oddHBand="0" w:evenHBand="0" w:firstRowFirstColumn="0" w:firstRowLastColumn="0" w:lastRowFirstColumn="0" w:lastRowLastColumn="0"/>
            </w:pPr>
            <w:r w:rsidRPr="00D54336">
              <w:t>Nabytí právní moci stavebního povolení</w:t>
            </w:r>
          </w:p>
          <w:p w14:paraId="2E23B141" w14:textId="04970C73" w:rsidR="00605E2A" w:rsidRDefault="00605E2A" w:rsidP="00A007A1">
            <w:pPr>
              <w:pStyle w:val="Textbezodsazen"/>
              <w:jc w:val="left"/>
              <w:cnfStyle w:val="000000000000" w:firstRow="0" w:lastRow="0" w:firstColumn="0" w:lastColumn="0" w:oddVBand="0" w:evenVBand="0" w:oddHBand="0" w:evenHBand="0" w:firstRowFirstColumn="0" w:firstRowLastColumn="0" w:lastRowFirstColumn="0" w:lastRowLastColumn="0"/>
            </w:pPr>
            <w:r w:rsidRPr="003530E5">
              <w:t>Definitivní předání PDPS s</w:t>
            </w:r>
            <w:r>
              <w:t xml:space="preserve"> kompletní </w:t>
            </w:r>
            <w:r w:rsidRPr="00D54336">
              <w:t>dokladovou část</w:t>
            </w:r>
            <w:r>
              <w:t>í</w:t>
            </w:r>
            <w:r w:rsidRPr="00D54336">
              <w:t xml:space="preserve">, </w:t>
            </w:r>
            <w:r w:rsidRPr="00D54336">
              <w:lastRenderedPageBreak/>
              <w:t>náklady a oceněnými soupisy prací ve struktuře dle VTP, a návrhem ZTP na realizaci stavby</w:t>
            </w:r>
          </w:p>
          <w:p w14:paraId="2A53D2FF" w14:textId="77777777" w:rsidR="00605E2A" w:rsidRDefault="00605E2A" w:rsidP="00A007A1">
            <w:pPr>
              <w:pStyle w:val="Textbezodsazen"/>
              <w:jc w:val="left"/>
              <w:cnfStyle w:val="000000000000" w:firstRow="0" w:lastRow="0" w:firstColumn="0" w:lastColumn="0" w:oddVBand="0" w:evenVBand="0" w:oddHBand="0" w:evenHBand="0" w:firstRowFirstColumn="0" w:firstRowLastColumn="0" w:lastRowFirstColumn="0" w:lastRowLastColumn="0"/>
            </w:pPr>
          </w:p>
          <w:p w14:paraId="6CD245F1" w14:textId="77777777" w:rsidR="00605E2A" w:rsidRDefault="00605E2A" w:rsidP="00A007A1">
            <w:pPr>
              <w:pStyle w:val="Textbezodsazen"/>
              <w:jc w:val="left"/>
              <w:cnfStyle w:val="000000000000" w:firstRow="0" w:lastRow="0" w:firstColumn="0" w:lastColumn="0" w:oddVBand="0" w:evenVBand="0" w:oddHBand="0" w:evenHBand="0" w:firstRowFirstColumn="0" w:firstRowLastColumn="0" w:lastRowFirstColumn="0" w:lastRowLastColumn="0"/>
            </w:pPr>
          </w:p>
          <w:p w14:paraId="59D22F6D" w14:textId="77777777" w:rsidR="00605E2A" w:rsidRPr="00D54336" w:rsidRDefault="00605E2A" w:rsidP="00A007A1">
            <w:pPr>
              <w:pStyle w:val="Textbezodsazen"/>
              <w:jc w:val="left"/>
              <w:cnfStyle w:val="000000000000" w:firstRow="0" w:lastRow="0" w:firstColumn="0" w:lastColumn="0" w:oddVBand="0" w:evenVBand="0" w:oddHBand="0" w:evenHBand="0" w:firstRowFirstColumn="0" w:firstRowLastColumn="0" w:lastRowFirstColumn="0" w:lastRowLastColumn="0"/>
            </w:pPr>
          </w:p>
        </w:tc>
        <w:tc>
          <w:tcPr>
            <w:tcW w:w="2551" w:type="dxa"/>
          </w:tcPr>
          <w:p w14:paraId="2229D477" w14:textId="4E3FB0D5" w:rsidR="00605E2A" w:rsidRPr="00D54336" w:rsidRDefault="00605E2A" w:rsidP="002008C4">
            <w:pPr>
              <w:pStyle w:val="Textbezodsazen"/>
              <w:jc w:val="center"/>
              <w:cnfStyle w:val="000000000000" w:firstRow="0" w:lastRow="0" w:firstColumn="0" w:lastColumn="0" w:oddVBand="0" w:evenVBand="0" w:oddHBand="0" w:evenHBand="0" w:firstRowFirstColumn="0" w:firstRowLastColumn="0" w:lastRowFirstColumn="0" w:lastRowLastColumn="0"/>
            </w:pPr>
            <w:r>
              <w:lastRenderedPageBreak/>
              <w:t>100%</w:t>
            </w:r>
          </w:p>
        </w:tc>
        <w:tc>
          <w:tcPr>
            <w:tcW w:w="3535" w:type="dxa"/>
          </w:tcPr>
          <w:p w14:paraId="6F72529E" w14:textId="36317387" w:rsidR="00605E2A" w:rsidRPr="00D54336" w:rsidRDefault="00605E2A" w:rsidP="00A007A1">
            <w:pPr>
              <w:pStyle w:val="Textbezodsazen"/>
              <w:jc w:val="left"/>
              <w:cnfStyle w:val="000000000000" w:firstRow="0" w:lastRow="0" w:firstColumn="0" w:lastColumn="0" w:oddVBand="0" w:evenVBand="0" w:oddHBand="0" w:evenHBand="0" w:firstRowFirstColumn="0" w:firstRowLastColumn="0" w:lastRowFirstColumn="0" w:lastRowLastColumn="0"/>
            </w:pPr>
            <w:r w:rsidRPr="00D54336">
              <w:t>Stavební povolení v právní moci, předané Objednateli</w:t>
            </w:r>
          </w:p>
          <w:p w14:paraId="49B3A354" w14:textId="77777777" w:rsidR="00605E2A" w:rsidRPr="003A5DDC" w:rsidRDefault="00605E2A" w:rsidP="00A007A1">
            <w:pPr>
              <w:pStyle w:val="Textbezodsazen"/>
              <w:jc w:val="left"/>
              <w:cnfStyle w:val="000000000000" w:firstRow="0" w:lastRow="0" w:firstColumn="0" w:lastColumn="0" w:oddVBand="0" w:evenVBand="0" w:oddHBand="0" w:evenHBand="0" w:firstRowFirstColumn="0" w:firstRowLastColumn="0" w:lastRowFirstColumn="0" w:lastRowLastColumn="0"/>
              <w:rPr>
                <w:lang w:eastAsia="en-US"/>
              </w:rPr>
            </w:pPr>
            <w:r w:rsidRPr="003A5DDC">
              <w:rPr>
                <w:lang w:eastAsia="en-US"/>
              </w:rPr>
              <w:t>Protokol o provedení Díla</w:t>
            </w:r>
            <w:r w:rsidRPr="003A5DDC" w:rsidDel="0032574B">
              <w:rPr>
                <w:lang w:eastAsia="en-US"/>
              </w:rPr>
              <w:t xml:space="preserve"> </w:t>
            </w:r>
          </w:p>
          <w:p w14:paraId="7E90BF57" w14:textId="09A2E83A" w:rsidR="00605E2A" w:rsidRPr="00D54336" w:rsidRDefault="00605E2A" w:rsidP="00A007A1">
            <w:pPr>
              <w:pStyle w:val="Textbezodsazen"/>
              <w:jc w:val="left"/>
              <w:cnfStyle w:val="000000000000" w:firstRow="0" w:lastRow="0" w:firstColumn="0" w:lastColumn="0" w:oddVBand="0" w:evenVBand="0" w:oddHBand="0" w:evenHBand="0" w:firstRowFirstColumn="0" w:firstRowLastColumn="0" w:lastRowFirstColumn="0" w:lastRowLastColumn="0"/>
            </w:pPr>
            <w:r w:rsidRPr="003A5DDC">
              <w:lastRenderedPageBreak/>
              <w:t>FAKTURACE</w:t>
            </w:r>
          </w:p>
        </w:tc>
      </w:tr>
      <w:tr w:rsidR="00605E2A" w:rsidRPr="00D54336" w14:paraId="614BA9E1" w14:textId="77777777" w:rsidTr="002008C4">
        <w:tc>
          <w:tcPr>
            <w:cnfStyle w:val="001000000000" w:firstRow="0" w:lastRow="0" w:firstColumn="1" w:lastColumn="0" w:oddVBand="0" w:evenVBand="0" w:oddHBand="0" w:evenHBand="0" w:firstRowFirstColumn="0" w:firstRowLastColumn="0" w:lastRowFirstColumn="0" w:lastRowLastColumn="0"/>
            <w:tcW w:w="1780" w:type="dxa"/>
          </w:tcPr>
          <w:p w14:paraId="44474001" w14:textId="77777777" w:rsidR="00605E2A" w:rsidRPr="00D54336" w:rsidRDefault="00605E2A" w:rsidP="00A007A1">
            <w:pPr>
              <w:spacing w:after="120" w:line="264" w:lineRule="auto"/>
              <w:jc w:val="both"/>
              <w:rPr>
                <w:b/>
                <w:sz w:val="18"/>
                <w:lang w:eastAsia="en-US"/>
              </w:rPr>
            </w:pPr>
            <w:r w:rsidRPr="00D54336">
              <w:rPr>
                <w:b/>
                <w:sz w:val="18"/>
                <w:lang w:eastAsia="en-US"/>
              </w:rPr>
              <w:lastRenderedPageBreak/>
              <w:t xml:space="preserve">8. Dílčí etapa </w:t>
            </w:r>
          </w:p>
        </w:tc>
        <w:tc>
          <w:tcPr>
            <w:tcW w:w="2977" w:type="dxa"/>
          </w:tcPr>
          <w:p w14:paraId="7C6F4CF0" w14:textId="77777777" w:rsidR="00605E2A" w:rsidRPr="00D54336" w:rsidRDefault="00605E2A" w:rsidP="00A007A1">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D54336">
              <w:rPr>
                <w:sz w:val="18"/>
                <w:lang w:eastAsia="en-US"/>
              </w:rPr>
              <w:t xml:space="preserve">(předpoklad zahájení </w:t>
            </w:r>
            <w:r>
              <w:rPr>
                <w:sz w:val="18"/>
                <w:lang w:eastAsia="en-US"/>
              </w:rPr>
              <w:t>05/2023</w:t>
            </w:r>
            <w:r w:rsidRPr="00D54336">
              <w:rPr>
                <w:sz w:val="18"/>
                <w:lang w:eastAsia="en-US"/>
              </w:rPr>
              <w:t>)</w:t>
            </w:r>
          </w:p>
          <w:p w14:paraId="54E78693" w14:textId="77777777" w:rsidR="00605E2A" w:rsidRPr="00D54336" w:rsidRDefault="00605E2A" w:rsidP="00A007A1">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p>
        </w:tc>
        <w:tc>
          <w:tcPr>
            <w:tcW w:w="2977" w:type="dxa"/>
          </w:tcPr>
          <w:p w14:paraId="5122AB1D" w14:textId="77777777" w:rsidR="00605E2A" w:rsidRPr="00D54336" w:rsidRDefault="00605E2A" w:rsidP="009443F8">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D54336">
              <w:rPr>
                <w:rFonts w:eastAsia="Times New Roman" w:cs="Times New Roman"/>
                <w:sz w:val="18"/>
                <w:lang w:eastAsia="en-US"/>
              </w:rPr>
              <w:t xml:space="preserve">Autorský dozor projektanta při realizaci Stavby; Zhotovitel se zavazuje provádět autorský dozor ode dne zahájení realizace stavby do ukončení realizace stavby v předpokládané délce </w:t>
            </w:r>
            <w:r>
              <w:rPr>
                <w:rFonts w:eastAsia="Times New Roman" w:cs="Times New Roman"/>
                <w:sz w:val="18"/>
                <w:lang w:eastAsia="en-US"/>
              </w:rPr>
              <w:t>32</w:t>
            </w:r>
            <w:r w:rsidRPr="00D54336">
              <w:rPr>
                <w:rFonts w:eastAsia="Times New Roman" w:cs="Times New Roman"/>
                <w:color w:val="FF0000"/>
                <w:sz w:val="18"/>
                <w:lang w:eastAsia="en-US"/>
              </w:rPr>
              <w:t xml:space="preserve"> </w:t>
            </w:r>
            <w:r w:rsidRPr="00D54336">
              <w:rPr>
                <w:rFonts w:eastAsia="Times New Roman" w:cs="Times New Roman"/>
                <w:sz w:val="18"/>
                <w:lang w:eastAsia="en-US"/>
              </w:rPr>
              <w:t>měsíců</w:t>
            </w:r>
            <w:r w:rsidRPr="00D54336">
              <w:rPr>
                <w:rFonts w:eastAsia="Times New Roman" w:cs="Times New Roman"/>
                <w:sz w:val="16"/>
                <w:szCs w:val="16"/>
                <w:lang w:eastAsia="en-US"/>
              </w:rPr>
              <w:t>.</w:t>
            </w:r>
          </w:p>
        </w:tc>
        <w:tc>
          <w:tcPr>
            <w:tcW w:w="2551" w:type="dxa"/>
          </w:tcPr>
          <w:p w14:paraId="626B1824" w14:textId="77777777" w:rsidR="00605E2A" w:rsidRPr="00D54336" w:rsidRDefault="00605E2A" w:rsidP="002008C4">
            <w:pPr>
              <w:spacing w:after="120" w:line="264" w:lineRule="auto"/>
              <w:jc w:val="center"/>
              <w:cnfStyle w:val="000000000000" w:firstRow="0" w:lastRow="0" w:firstColumn="0" w:lastColumn="0" w:oddVBand="0" w:evenVBand="0" w:oddHBand="0" w:evenHBand="0" w:firstRowFirstColumn="0" w:firstRowLastColumn="0" w:lastRowFirstColumn="0" w:lastRowLastColumn="0"/>
              <w:rPr>
                <w:sz w:val="18"/>
              </w:rPr>
            </w:pPr>
          </w:p>
        </w:tc>
        <w:tc>
          <w:tcPr>
            <w:tcW w:w="3535" w:type="dxa"/>
          </w:tcPr>
          <w:p w14:paraId="3A0B5F16" w14:textId="39C8AB94" w:rsidR="00605E2A" w:rsidRPr="00D54336" w:rsidRDefault="00605E2A" w:rsidP="00A007A1">
            <w:pPr>
              <w:spacing w:after="120" w:line="264" w:lineRule="auto"/>
              <w:cnfStyle w:val="000000000000" w:firstRow="0" w:lastRow="0" w:firstColumn="0" w:lastColumn="0" w:oddVBand="0" w:evenVBand="0" w:oddHBand="0" w:evenHBand="0" w:firstRowFirstColumn="0" w:firstRowLastColumn="0" w:lastRowFirstColumn="0" w:lastRowLastColumn="0"/>
              <w:rPr>
                <w:sz w:val="18"/>
                <w:lang w:eastAsia="en-US"/>
              </w:rPr>
            </w:pPr>
            <w:r w:rsidRPr="00D54336">
              <w:rPr>
                <w:sz w:val="18"/>
                <w:lang w:eastAsia="en-US"/>
              </w:rPr>
              <w:t>Výkaz poskytnutých služeb (1x za čtvrtletí) – stručný popis výkonů a specifikace výkonu autorského dozoru projektanta</w:t>
            </w:r>
          </w:p>
        </w:tc>
      </w:tr>
      <w:tr w:rsidR="00605E2A" w:rsidRPr="00B72613" w14:paraId="4BC156E3" w14:textId="77777777" w:rsidTr="002008C4">
        <w:tc>
          <w:tcPr>
            <w:cnfStyle w:val="001000000000" w:firstRow="0" w:lastRow="0" w:firstColumn="1" w:lastColumn="0" w:oddVBand="0" w:evenVBand="0" w:oddHBand="0" w:evenHBand="0" w:firstRowFirstColumn="0" w:firstRowLastColumn="0" w:lastRowFirstColumn="0" w:lastRowLastColumn="0"/>
            <w:tcW w:w="1780" w:type="dxa"/>
          </w:tcPr>
          <w:p w14:paraId="2EC1033E" w14:textId="77777777" w:rsidR="00605E2A" w:rsidRPr="00D54336" w:rsidRDefault="00605E2A" w:rsidP="00A007A1">
            <w:pPr>
              <w:pStyle w:val="Textbezodsazen"/>
              <w:rPr>
                <w:rStyle w:val="Tun"/>
              </w:rPr>
            </w:pPr>
            <w:r w:rsidRPr="00D54336">
              <w:rPr>
                <w:rStyle w:val="Tun"/>
              </w:rPr>
              <w:t>Termín dokončení Díla</w:t>
            </w:r>
          </w:p>
        </w:tc>
        <w:tc>
          <w:tcPr>
            <w:tcW w:w="2977" w:type="dxa"/>
          </w:tcPr>
          <w:p w14:paraId="3DA62795" w14:textId="77777777" w:rsidR="00605E2A" w:rsidRPr="00D54336" w:rsidRDefault="00605E2A" w:rsidP="00A007A1">
            <w:pPr>
              <w:pStyle w:val="Textbezodsazen"/>
              <w:jc w:val="left"/>
              <w:cnfStyle w:val="000000000000" w:firstRow="0" w:lastRow="0" w:firstColumn="0" w:lastColumn="0" w:oddVBand="0" w:evenVBand="0" w:oddHBand="0" w:evenHBand="0" w:firstRowFirstColumn="0" w:firstRowLastColumn="0" w:lastRowFirstColumn="0" w:lastRowLastColumn="0"/>
            </w:pPr>
            <w:r w:rsidRPr="00D54336">
              <w:rPr>
                <w:b/>
              </w:rPr>
              <w:t xml:space="preserve">předpoklad do </w:t>
            </w:r>
            <w:r w:rsidRPr="00D36588">
              <w:t>12/2025</w:t>
            </w:r>
            <w:r w:rsidRPr="00D54336">
              <w:t xml:space="preserve"> (v závislosti na zahájení 8. Dílčí etapy)</w:t>
            </w:r>
          </w:p>
        </w:tc>
        <w:tc>
          <w:tcPr>
            <w:tcW w:w="2977" w:type="dxa"/>
          </w:tcPr>
          <w:p w14:paraId="2A49529A" w14:textId="77777777" w:rsidR="00605E2A" w:rsidRPr="00D54336" w:rsidRDefault="00605E2A" w:rsidP="00A007A1">
            <w:pPr>
              <w:pStyle w:val="Textbezodsazen"/>
              <w:jc w:val="left"/>
              <w:cnfStyle w:val="000000000000" w:firstRow="0" w:lastRow="0" w:firstColumn="0" w:lastColumn="0" w:oddVBand="0" w:evenVBand="0" w:oddHBand="0" w:evenHBand="0" w:firstRowFirstColumn="0" w:firstRowLastColumn="0" w:lastRowFirstColumn="0" w:lastRowLastColumn="0"/>
            </w:pPr>
          </w:p>
        </w:tc>
        <w:tc>
          <w:tcPr>
            <w:tcW w:w="2551" w:type="dxa"/>
          </w:tcPr>
          <w:p w14:paraId="690576AC" w14:textId="77777777" w:rsidR="00605E2A" w:rsidRPr="00D54336" w:rsidRDefault="00605E2A" w:rsidP="00A007A1">
            <w:pPr>
              <w:pStyle w:val="Textbezodsazen"/>
              <w:jc w:val="left"/>
              <w:cnfStyle w:val="000000000000" w:firstRow="0" w:lastRow="0" w:firstColumn="0" w:lastColumn="0" w:oddVBand="0" w:evenVBand="0" w:oddHBand="0" w:evenHBand="0" w:firstRowFirstColumn="0" w:firstRowLastColumn="0" w:lastRowFirstColumn="0" w:lastRowLastColumn="0"/>
            </w:pPr>
          </w:p>
        </w:tc>
        <w:tc>
          <w:tcPr>
            <w:tcW w:w="3535" w:type="dxa"/>
          </w:tcPr>
          <w:p w14:paraId="59F29EC2" w14:textId="418A12F1" w:rsidR="00605E2A" w:rsidRPr="00D54336" w:rsidRDefault="00605E2A" w:rsidP="00A007A1">
            <w:pPr>
              <w:pStyle w:val="Textbezodsazen"/>
              <w:jc w:val="left"/>
              <w:cnfStyle w:val="000000000000" w:firstRow="0" w:lastRow="0" w:firstColumn="0" w:lastColumn="0" w:oddVBand="0" w:evenVBand="0" w:oddHBand="0" w:evenHBand="0" w:firstRowFirstColumn="0" w:firstRowLastColumn="0" w:lastRowFirstColumn="0" w:lastRowLastColumn="0"/>
            </w:pPr>
            <w:r w:rsidRPr="00D54336">
              <w:t>Po ukončení přejímacího řízení Stavby a předložení výkazu poskytnutých služeb (o výkonu autorského dozoru projektanta)</w:t>
            </w:r>
          </w:p>
        </w:tc>
      </w:tr>
    </w:tbl>
    <w:p w14:paraId="532F1735" w14:textId="77777777" w:rsidR="00B72613" w:rsidRDefault="00B72613" w:rsidP="00B72613">
      <w:pPr>
        <w:pStyle w:val="Textbezodsazen"/>
      </w:pPr>
    </w:p>
    <w:p w14:paraId="509A36CD" w14:textId="77777777" w:rsidR="006C5357" w:rsidRDefault="006C5357" w:rsidP="00B72613">
      <w:pPr>
        <w:pStyle w:val="Textbezodsazen"/>
      </w:pPr>
    </w:p>
    <w:p w14:paraId="47353B8D" w14:textId="77777777" w:rsidR="00B72613" w:rsidRDefault="00B72613" w:rsidP="00B72613">
      <w:pPr>
        <w:pStyle w:val="Textbezodsazen"/>
      </w:pPr>
    </w:p>
    <w:p w14:paraId="603A6B55" w14:textId="77777777" w:rsidR="00B72613" w:rsidRDefault="00B72613" w:rsidP="00B72613">
      <w:pPr>
        <w:pStyle w:val="Nadpisbezsl1-2"/>
        <w:sectPr w:rsidR="00B72613" w:rsidSect="00417DF5">
          <w:headerReference w:type="default" r:id="rId28"/>
          <w:footerReference w:type="even" r:id="rId29"/>
          <w:footerReference w:type="default" r:id="rId30"/>
          <w:pgSz w:w="16838" w:h="11906" w:orient="landscape" w:code="9"/>
          <w:pgMar w:top="1077" w:right="1588" w:bottom="1474" w:left="1588" w:header="595" w:footer="624" w:gutter="0"/>
          <w:pgNumType w:start="1"/>
          <w:cols w:space="708"/>
          <w:docGrid w:linePitch="360"/>
        </w:sectPr>
      </w:pPr>
    </w:p>
    <w:p w14:paraId="3C349749" w14:textId="77777777" w:rsidR="00502690" w:rsidRPr="00B26902" w:rsidRDefault="00EC707C" w:rsidP="00B63F52">
      <w:pPr>
        <w:pStyle w:val="Nadpisbezsl1-1"/>
        <w:tabs>
          <w:tab w:val="left" w:pos="2679"/>
        </w:tabs>
      </w:pPr>
      <w:r>
        <w:lastRenderedPageBreak/>
        <w:t>Příloha č. 6</w:t>
      </w:r>
      <w:r w:rsidR="00B63F52">
        <w:tab/>
      </w:r>
    </w:p>
    <w:p w14:paraId="489CAB94" w14:textId="77777777" w:rsidR="00502690" w:rsidRPr="00B26902" w:rsidRDefault="00502690" w:rsidP="00F762A8">
      <w:pPr>
        <w:pStyle w:val="Nadpisbezsl1-2"/>
      </w:pPr>
      <w:r>
        <w:t>Oprávněné osoby</w:t>
      </w:r>
    </w:p>
    <w:p w14:paraId="3D6F215C" w14:textId="77777777" w:rsidR="00EC707C" w:rsidRDefault="00EC707C" w:rsidP="00EC707C">
      <w:pPr>
        <w:pStyle w:val="Nadpisbezsl1-2"/>
      </w:pPr>
      <w:r>
        <w:t>Za objednatele</w:t>
      </w:r>
    </w:p>
    <w:p w14:paraId="6B5FA30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59832C48" w14:textId="77777777" w:rsidTr="009626C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FE573A" w14:textId="77777777" w:rsidR="00502690"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14:paraId="0E652683" w14:textId="77777777" w:rsidR="00502690" w:rsidRPr="00FB4272" w:rsidRDefault="00C44853" w:rsidP="002038D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502690" w:rsidRPr="00F95FBD" w14:paraId="51CFBBDF"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46A4F1" w14:textId="77777777" w:rsidR="00502690" w:rsidRPr="00F95FBD" w:rsidRDefault="002038D5" w:rsidP="002038D5">
            <w:pPr>
              <w:pStyle w:val="Tabulka"/>
            </w:pPr>
            <w:r w:rsidRPr="00F95FBD">
              <w:t>Adresa</w:t>
            </w:r>
          </w:p>
        </w:tc>
        <w:tc>
          <w:tcPr>
            <w:tcW w:w="5812" w:type="dxa"/>
            <w:shd w:val="clear" w:color="auto" w:fill="auto"/>
          </w:tcPr>
          <w:p w14:paraId="693282C5" w14:textId="77777777" w:rsidR="00502690" w:rsidRPr="00FB4272" w:rsidRDefault="002038D5" w:rsidP="00E00BF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5CEC97E7"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6740F7" w14:textId="77777777" w:rsidR="002038D5" w:rsidRPr="00F95FBD" w:rsidRDefault="002038D5" w:rsidP="002038D5">
            <w:pPr>
              <w:pStyle w:val="Tabulka"/>
            </w:pPr>
            <w:r w:rsidRPr="00F95FBD">
              <w:t>E-mail</w:t>
            </w:r>
          </w:p>
        </w:tc>
        <w:tc>
          <w:tcPr>
            <w:tcW w:w="5812" w:type="dxa"/>
            <w:shd w:val="clear" w:color="auto" w:fill="auto"/>
          </w:tcPr>
          <w:p w14:paraId="79340D3B"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038D5" w:rsidRPr="00F95FBD" w14:paraId="120ECA9B"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8C6257" w14:textId="77777777" w:rsidR="002038D5" w:rsidRPr="00F95FBD" w:rsidRDefault="002038D5" w:rsidP="002038D5">
            <w:pPr>
              <w:pStyle w:val="Tabulka"/>
            </w:pPr>
            <w:r w:rsidRPr="00F95FBD">
              <w:t>Telefon</w:t>
            </w:r>
          </w:p>
        </w:tc>
        <w:tc>
          <w:tcPr>
            <w:tcW w:w="5812" w:type="dxa"/>
            <w:shd w:val="clear" w:color="auto" w:fill="auto"/>
          </w:tcPr>
          <w:p w14:paraId="53A5933F"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5C7F534E" w14:textId="77777777" w:rsidR="002038D5" w:rsidRPr="00F95FBD" w:rsidRDefault="002038D5" w:rsidP="00502690">
      <w:pPr>
        <w:pStyle w:val="Textbezodsazen"/>
      </w:pPr>
    </w:p>
    <w:p w14:paraId="1BABBD9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4A85DB23"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96078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shd w:val="clear" w:color="auto" w:fill="auto"/>
          </w:tcPr>
          <w:p w14:paraId="64AC8C0E" w14:textId="77777777" w:rsidR="002038D5" w:rsidRPr="00FB4272" w:rsidRDefault="00C44853" w:rsidP="002038D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038D5" w:rsidRPr="00F95FBD" w14:paraId="17617F4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C34B6B1" w14:textId="77777777" w:rsidR="002038D5" w:rsidRPr="00F95FBD" w:rsidRDefault="002038D5" w:rsidP="002038D5">
            <w:pPr>
              <w:pStyle w:val="Tabulka"/>
            </w:pPr>
            <w:r w:rsidRPr="00F95FBD">
              <w:t>Adresa</w:t>
            </w:r>
          </w:p>
        </w:tc>
        <w:tc>
          <w:tcPr>
            <w:tcW w:w="5812" w:type="dxa"/>
            <w:shd w:val="clear" w:color="auto" w:fill="auto"/>
          </w:tcPr>
          <w:p w14:paraId="5D516A22"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038D5" w:rsidRPr="00F95FBD" w14:paraId="665C269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5CBA56" w14:textId="77777777" w:rsidR="002038D5" w:rsidRPr="00F95FBD" w:rsidRDefault="002038D5" w:rsidP="002038D5">
            <w:pPr>
              <w:pStyle w:val="Tabulka"/>
            </w:pPr>
            <w:r w:rsidRPr="00F95FBD">
              <w:t>E-mail</w:t>
            </w:r>
          </w:p>
        </w:tc>
        <w:tc>
          <w:tcPr>
            <w:tcW w:w="5812" w:type="dxa"/>
            <w:shd w:val="clear" w:color="auto" w:fill="auto"/>
          </w:tcPr>
          <w:p w14:paraId="0A652C2B"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038D5" w:rsidRPr="00F95FBD" w14:paraId="3433480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40644F" w14:textId="77777777" w:rsidR="002038D5" w:rsidRPr="00F95FBD" w:rsidRDefault="002038D5" w:rsidP="002038D5">
            <w:pPr>
              <w:pStyle w:val="Tabulka"/>
            </w:pPr>
            <w:r w:rsidRPr="00F95FBD">
              <w:t>Telefon</w:t>
            </w:r>
          </w:p>
        </w:tc>
        <w:tc>
          <w:tcPr>
            <w:tcW w:w="5812" w:type="dxa"/>
            <w:shd w:val="clear" w:color="auto" w:fill="auto"/>
          </w:tcPr>
          <w:p w14:paraId="59553085"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2E5F8CCA" w14:textId="77777777" w:rsidR="002038D5" w:rsidRPr="00F95FBD" w:rsidRDefault="002038D5" w:rsidP="002038D5">
      <w:pPr>
        <w:pStyle w:val="Textbezodsazen"/>
      </w:pPr>
    </w:p>
    <w:p w14:paraId="22A8DD1A"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C44853" w:rsidRPr="00F95FBD" w14:paraId="15E3BA34"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36FF5E" w14:textId="77777777" w:rsidR="00C44853" w:rsidRPr="00F95FBD" w:rsidRDefault="00C44853" w:rsidP="002038D5">
            <w:pPr>
              <w:pStyle w:val="Tabulka"/>
              <w:rPr>
                <w:rStyle w:val="Nadpisvtabulce"/>
                <w:b w:val="0"/>
              </w:rPr>
            </w:pPr>
            <w:r w:rsidRPr="00F95FBD">
              <w:rPr>
                <w:rStyle w:val="Nadpisvtabulce"/>
                <w:b w:val="0"/>
              </w:rPr>
              <w:t>Jméno a příjmení</w:t>
            </w:r>
          </w:p>
        </w:tc>
        <w:tc>
          <w:tcPr>
            <w:tcW w:w="5812" w:type="dxa"/>
            <w:shd w:val="clear" w:color="auto" w:fill="auto"/>
          </w:tcPr>
          <w:p w14:paraId="2FEF9995" w14:textId="77777777" w:rsidR="00C44853" w:rsidRPr="00FB4272" w:rsidRDefault="00C44853">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047922B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6B24E5" w14:textId="77777777" w:rsidR="00C44853" w:rsidRPr="00F95FBD" w:rsidRDefault="00C44853" w:rsidP="002038D5">
            <w:pPr>
              <w:pStyle w:val="Tabulka"/>
            </w:pPr>
            <w:r w:rsidRPr="00F95FBD">
              <w:t>Adresa</w:t>
            </w:r>
          </w:p>
        </w:tc>
        <w:tc>
          <w:tcPr>
            <w:tcW w:w="5812" w:type="dxa"/>
            <w:shd w:val="clear" w:color="auto" w:fill="auto"/>
          </w:tcPr>
          <w:p w14:paraId="15735463"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07D6C06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35D4FF" w14:textId="77777777" w:rsidR="00C44853" w:rsidRPr="00F95FBD" w:rsidRDefault="00C44853" w:rsidP="002038D5">
            <w:pPr>
              <w:pStyle w:val="Tabulka"/>
            </w:pPr>
            <w:r w:rsidRPr="00F95FBD">
              <w:t>E-mail</w:t>
            </w:r>
          </w:p>
        </w:tc>
        <w:tc>
          <w:tcPr>
            <w:tcW w:w="5812" w:type="dxa"/>
            <w:shd w:val="clear" w:color="auto" w:fill="auto"/>
          </w:tcPr>
          <w:p w14:paraId="4A39008B"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094B542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9FABBF" w14:textId="77777777" w:rsidR="00C44853" w:rsidRPr="00F95FBD" w:rsidRDefault="00C44853" w:rsidP="002038D5">
            <w:pPr>
              <w:pStyle w:val="Tabulka"/>
            </w:pPr>
            <w:r w:rsidRPr="00F95FBD">
              <w:t>Telefon</w:t>
            </w:r>
          </w:p>
        </w:tc>
        <w:tc>
          <w:tcPr>
            <w:tcW w:w="5812" w:type="dxa"/>
            <w:shd w:val="clear" w:color="auto" w:fill="auto"/>
          </w:tcPr>
          <w:p w14:paraId="0C8C9C0D"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29E7FCD7" w14:textId="77777777" w:rsidR="002038D5" w:rsidRPr="00F95FBD" w:rsidRDefault="002038D5" w:rsidP="002038D5">
      <w:pPr>
        <w:pStyle w:val="Textbezodsazen"/>
      </w:pPr>
    </w:p>
    <w:p w14:paraId="43DB7F13"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C44853" w:rsidRPr="00F95FBD" w14:paraId="74814DC9"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A6D3DE" w14:textId="77777777" w:rsidR="00C44853" w:rsidRPr="00F95FBD" w:rsidRDefault="00C44853" w:rsidP="002038D5">
            <w:pPr>
              <w:pStyle w:val="Tabulka"/>
              <w:rPr>
                <w:rStyle w:val="Nadpisvtabulce"/>
              </w:rPr>
            </w:pPr>
            <w:r w:rsidRPr="00F95FBD">
              <w:rPr>
                <w:rStyle w:val="Nadpisvtabulce"/>
              </w:rPr>
              <w:t>Jméno a příjmení</w:t>
            </w:r>
          </w:p>
        </w:tc>
        <w:tc>
          <w:tcPr>
            <w:tcW w:w="5812" w:type="dxa"/>
            <w:shd w:val="clear" w:color="auto" w:fill="auto"/>
          </w:tcPr>
          <w:p w14:paraId="591ACEED" w14:textId="77777777" w:rsidR="00C44853" w:rsidRPr="00FB4272" w:rsidRDefault="00C44853">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0DF1B51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92033F" w14:textId="77777777" w:rsidR="00C44853" w:rsidRPr="00F95FBD" w:rsidRDefault="00C44853" w:rsidP="002038D5">
            <w:pPr>
              <w:pStyle w:val="Tabulka"/>
            </w:pPr>
            <w:r w:rsidRPr="00F95FBD">
              <w:t>Adresa</w:t>
            </w:r>
          </w:p>
        </w:tc>
        <w:tc>
          <w:tcPr>
            <w:tcW w:w="5812" w:type="dxa"/>
            <w:shd w:val="clear" w:color="auto" w:fill="auto"/>
          </w:tcPr>
          <w:p w14:paraId="3F9338AA"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27EBE75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CBDEDD5" w14:textId="77777777" w:rsidR="00C44853" w:rsidRPr="00F95FBD" w:rsidRDefault="00C44853" w:rsidP="002038D5">
            <w:pPr>
              <w:pStyle w:val="Tabulka"/>
            </w:pPr>
            <w:r w:rsidRPr="00F95FBD">
              <w:t>E-mail</w:t>
            </w:r>
          </w:p>
        </w:tc>
        <w:tc>
          <w:tcPr>
            <w:tcW w:w="5812" w:type="dxa"/>
            <w:shd w:val="clear" w:color="auto" w:fill="auto"/>
          </w:tcPr>
          <w:p w14:paraId="6D59C51D"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73E7D7B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16CD8C" w14:textId="77777777" w:rsidR="00C44853" w:rsidRPr="00F95FBD" w:rsidRDefault="00C44853" w:rsidP="002038D5">
            <w:pPr>
              <w:pStyle w:val="Tabulka"/>
            </w:pPr>
            <w:r w:rsidRPr="00F95FBD">
              <w:t>Telefon</w:t>
            </w:r>
          </w:p>
        </w:tc>
        <w:tc>
          <w:tcPr>
            <w:tcW w:w="5812" w:type="dxa"/>
            <w:shd w:val="clear" w:color="auto" w:fill="auto"/>
          </w:tcPr>
          <w:p w14:paraId="25D83EA4" w14:textId="77777777" w:rsidR="000E2ED0" w:rsidRPr="00FB4272" w:rsidRDefault="00C44853" w:rsidP="009150E7">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204A9165"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E2ED0" w:rsidRPr="000C2B01" w14:paraId="2A0ACF87"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B89F57" w14:textId="77777777" w:rsidR="000E2ED0" w:rsidRPr="000C2B01" w:rsidRDefault="000E2ED0" w:rsidP="00253CBA">
            <w:pPr>
              <w:pStyle w:val="Tabulka"/>
              <w:rPr>
                <w:rStyle w:val="Nadpisvtabulce"/>
                <w:b w:val="0"/>
              </w:rPr>
            </w:pPr>
            <w:r w:rsidRPr="000C2B01">
              <w:rPr>
                <w:rStyle w:val="Nadpisvtabulce"/>
                <w:b w:val="0"/>
              </w:rPr>
              <w:t>Jméno a příjmení</w:t>
            </w:r>
          </w:p>
        </w:tc>
        <w:tc>
          <w:tcPr>
            <w:tcW w:w="5812" w:type="dxa"/>
            <w:shd w:val="clear" w:color="auto" w:fill="auto"/>
          </w:tcPr>
          <w:p w14:paraId="30C5A9AB" w14:textId="77777777" w:rsidR="000E2ED0" w:rsidRPr="000C2B01" w:rsidRDefault="000E2ED0" w:rsidP="00253CB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14:paraId="673EE16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C82FAD" w14:textId="77777777" w:rsidR="000E2ED0" w:rsidRPr="000C2B01" w:rsidRDefault="000E2ED0" w:rsidP="00253CBA">
            <w:pPr>
              <w:pStyle w:val="Tabulka"/>
              <w:rPr>
                <w:rStyle w:val="Nadpisvtabulce"/>
                <w:b w:val="0"/>
              </w:rPr>
            </w:pPr>
            <w:r>
              <w:rPr>
                <w:rStyle w:val="Nadpisvtabulce"/>
                <w:b w:val="0"/>
              </w:rPr>
              <w:t>Adresa</w:t>
            </w:r>
          </w:p>
        </w:tc>
        <w:tc>
          <w:tcPr>
            <w:tcW w:w="5812" w:type="dxa"/>
            <w:shd w:val="clear" w:color="auto" w:fill="auto"/>
          </w:tcPr>
          <w:p w14:paraId="49DA048C" w14:textId="77777777" w:rsidR="000E2ED0" w:rsidRDefault="000E2ED0" w:rsidP="00253CBA">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BED3CB6"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E2ED0" w:rsidRPr="000C2B01" w14:paraId="28A612C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5999E8" w14:textId="77777777" w:rsidR="000E2ED0" w:rsidRPr="000C2B01" w:rsidRDefault="000E2ED0" w:rsidP="00253CBA">
            <w:pPr>
              <w:pStyle w:val="Tabulka"/>
            </w:pPr>
            <w:r w:rsidRPr="000C2B01">
              <w:t>E-mail</w:t>
            </w:r>
          </w:p>
        </w:tc>
        <w:tc>
          <w:tcPr>
            <w:tcW w:w="5812" w:type="dxa"/>
            <w:shd w:val="clear" w:color="auto" w:fill="auto"/>
          </w:tcPr>
          <w:p w14:paraId="72725EA7"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14:paraId="56D0B74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2BE5C5" w14:textId="77777777" w:rsidR="000E2ED0" w:rsidRPr="000C2B01" w:rsidRDefault="000E2ED0" w:rsidP="00253CBA">
            <w:pPr>
              <w:pStyle w:val="Tabulka"/>
            </w:pPr>
            <w:r w:rsidRPr="000C2B01">
              <w:t>Telefon</w:t>
            </w:r>
          </w:p>
        </w:tc>
        <w:tc>
          <w:tcPr>
            <w:tcW w:w="5812" w:type="dxa"/>
            <w:shd w:val="clear" w:color="auto" w:fill="auto"/>
          </w:tcPr>
          <w:p w14:paraId="5D1A58E2"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2014358D" w14:textId="77777777" w:rsidR="002038D5" w:rsidRDefault="002038D5" w:rsidP="002038D5">
      <w:pPr>
        <w:pStyle w:val="Textbezodsazen"/>
      </w:pPr>
    </w:p>
    <w:p w14:paraId="42572762" w14:textId="77777777" w:rsidR="00EC707C" w:rsidRDefault="00EC707C" w:rsidP="00EC707C">
      <w:pPr>
        <w:pStyle w:val="Nadpisbezsl1-2"/>
        <w:tabs>
          <w:tab w:val="left" w:pos="2292"/>
        </w:tabs>
      </w:pPr>
      <w:r>
        <w:lastRenderedPageBreak/>
        <w:t>Za Zhotovitele</w:t>
      </w:r>
      <w:r>
        <w:tab/>
      </w:r>
    </w:p>
    <w:p w14:paraId="248EA72E" w14:textId="77777777"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0FB05B9E"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038D5" w:rsidRPr="00F95FBD" w14:paraId="2CDA2DB7"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B76FF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14:paraId="474E95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C44853">
              <w:rPr>
                <w:highlight w:val="yellow"/>
              </w:rPr>
              <w:t>O</w:t>
            </w:r>
            <w:r w:rsidRPr="00F95FBD">
              <w:rPr>
                <w:highlight w:val="yellow"/>
              </w:rPr>
              <w:t>TOVITEL]</w:t>
            </w:r>
          </w:p>
        </w:tc>
      </w:tr>
      <w:tr w:rsidR="002038D5" w:rsidRPr="00F95FBD" w14:paraId="52499A7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189B0C" w14:textId="77777777" w:rsidR="002038D5" w:rsidRPr="00F95FBD" w:rsidRDefault="002038D5" w:rsidP="002038D5">
            <w:pPr>
              <w:pStyle w:val="Tabulka"/>
            </w:pPr>
            <w:r w:rsidRPr="00F95FBD">
              <w:t>Adresa</w:t>
            </w:r>
          </w:p>
        </w:tc>
        <w:tc>
          <w:tcPr>
            <w:tcW w:w="5812" w:type="dxa"/>
            <w:shd w:val="clear" w:color="auto" w:fill="auto"/>
          </w:tcPr>
          <w:p w14:paraId="500105D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1EC66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B88CA4" w14:textId="77777777" w:rsidR="002038D5" w:rsidRPr="00F95FBD" w:rsidRDefault="002038D5" w:rsidP="002038D5">
            <w:pPr>
              <w:pStyle w:val="Tabulka"/>
            </w:pPr>
            <w:r w:rsidRPr="00F95FBD">
              <w:t>E-mail</w:t>
            </w:r>
          </w:p>
        </w:tc>
        <w:tc>
          <w:tcPr>
            <w:tcW w:w="5812" w:type="dxa"/>
            <w:shd w:val="clear" w:color="auto" w:fill="auto"/>
          </w:tcPr>
          <w:p w14:paraId="7EF86A9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6A606D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AE2E45" w14:textId="77777777" w:rsidR="002038D5" w:rsidRPr="00F95FBD" w:rsidRDefault="002038D5" w:rsidP="002038D5">
            <w:pPr>
              <w:pStyle w:val="Tabulka"/>
            </w:pPr>
            <w:r w:rsidRPr="00F95FBD">
              <w:t>Telefon</w:t>
            </w:r>
          </w:p>
        </w:tc>
        <w:tc>
          <w:tcPr>
            <w:tcW w:w="5812" w:type="dxa"/>
            <w:shd w:val="clear" w:color="auto" w:fill="auto"/>
          </w:tcPr>
          <w:p w14:paraId="6331C02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A60478F" w14:textId="77777777" w:rsidR="002038D5" w:rsidRPr="00F95FBD" w:rsidRDefault="002038D5" w:rsidP="002038D5">
      <w:pPr>
        <w:pStyle w:val="Textbezodsazen"/>
      </w:pPr>
    </w:p>
    <w:p w14:paraId="4AA6054D"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038D5" w:rsidRPr="00F95FBD" w14:paraId="2CEF050D"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263855"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shd w:val="clear" w:color="auto" w:fill="auto"/>
          </w:tcPr>
          <w:p w14:paraId="7B4BFB27"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15A9E22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A17D31" w14:textId="77777777" w:rsidR="002038D5" w:rsidRPr="00F95FBD" w:rsidRDefault="002038D5" w:rsidP="00F762A8">
            <w:pPr>
              <w:pStyle w:val="Tabulka"/>
              <w:keepNext/>
            </w:pPr>
            <w:r w:rsidRPr="00F95FBD">
              <w:t>Adresa</w:t>
            </w:r>
          </w:p>
        </w:tc>
        <w:tc>
          <w:tcPr>
            <w:tcW w:w="5812" w:type="dxa"/>
            <w:shd w:val="clear" w:color="auto" w:fill="auto"/>
          </w:tcPr>
          <w:p w14:paraId="164CA6D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5FFABB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5677D2" w14:textId="77777777" w:rsidR="002038D5" w:rsidRPr="00F95FBD" w:rsidRDefault="002038D5" w:rsidP="00F762A8">
            <w:pPr>
              <w:pStyle w:val="Tabulka"/>
              <w:keepNext/>
            </w:pPr>
            <w:r w:rsidRPr="00F95FBD">
              <w:t>E-mail</w:t>
            </w:r>
          </w:p>
        </w:tc>
        <w:tc>
          <w:tcPr>
            <w:tcW w:w="5812" w:type="dxa"/>
            <w:shd w:val="clear" w:color="auto" w:fill="auto"/>
          </w:tcPr>
          <w:p w14:paraId="5D3F71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2EC935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6C2896" w14:textId="77777777" w:rsidR="002038D5" w:rsidRPr="00F95FBD" w:rsidRDefault="002038D5" w:rsidP="00165977">
            <w:pPr>
              <w:pStyle w:val="Tabulka"/>
            </w:pPr>
            <w:r w:rsidRPr="00F95FBD">
              <w:t>Telefon</w:t>
            </w:r>
          </w:p>
        </w:tc>
        <w:tc>
          <w:tcPr>
            <w:tcW w:w="5812" w:type="dxa"/>
            <w:shd w:val="clear" w:color="auto" w:fill="auto"/>
          </w:tcPr>
          <w:p w14:paraId="7C5DBB6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8DCB6B0" w14:textId="77777777" w:rsidR="002038D5" w:rsidRPr="00F95FBD" w:rsidRDefault="002038D5" w:rsidP="00165977">
      <w:pPr>
        <w:pStyle w:val="Tabulka"/>
      </w:pPr>
    </w:p>
    <w:p w14:paraId="0659481F" w14:textId="77777777" w:rsidR="002038D5" w:rsidRPr="00F95FBD" w:rsidRDefault="00EC707C" w:rsidP="00165977">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038D5" w:rsidRPr="00F95FBD" w14:paraId="3E36F01C"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3079F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20C4EFF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14506A6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A6350B" w14:textId="77777777" w:rsidR="002038D5" w:rsidRPr="00F95FBD" w:rsidRDefault="002038D5" w:rsidP="00165977">
            <w:pPr>
              <w:pStyle w:val="Tabulka"/>
            </w:pPr>
            <w:r w:rsidRPr="00F95FBD">
              <w:t>Adresa</w:t>
            </w:r>
          </w:p>
        </w:tc>
        <w:tc>
          <w:tcPr>
            <w:tcW w:w="5812" w:type="dxa"/>
            <w:shd w:val="clear" w:color="auto" w:fill="auto"/>
          </w:tcPr>
          <w:p w14:paraId="6F4DBCC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73769A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0E9CCD" w14:textId="77777777" w:rsidR="002038D5" w:rsidRPr="00F95FBD" w:rsidRDefault="002038D5" w:rsidP="00165977">
            <w:pPr>
              <w:pStyle w:val="Tabulka"/>
            </w:pPr>
            <w:r w:rsidRPr="00F95FBD">
              <w:t>E-mail</w:t>
            </w:r>
          </w:p>
        </w:tc>
        <w:tc>
          <w:tcPr>
            <w:tcW w:w="5812" w:type="dxa"/>
            <w:shd w:val="clear" w:color="auto" w:fill="auto"/>
          </w:tcPr>
          <w:p w14:paraId="07A244D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22EF4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DC45EB" w14:textId="77777777" w:rsidR="002038D5" w:rsidRPr="00F95FBD" w:rsidRDefault="002038D5" w:rsidP="00165977">
            <w:pPr>
              <w:pStyle w:val="Tabulka"/>
            </w:pPr>
            <w:r w:rsidRPr="00F95FBD">
              <w:t>Telefon</w:t>
            </w:r>
          </w:p>
        </w:tc>
        <w:tc>
          <w:tcPr>
            <w:tcW w:w="5812" w:type="dxa"/>
            <w:shd w:val="clear" w:color="auto" w:fill="auto"/>
          </w:tcPr>
          <w:p w14:paraId="547308B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41A472" w14:textId="77777777" w:rsidR="002038D5" w:rsidRPr="00F95FBD" w:rsidRDefault="002038D5" w:rsidP="00165977">
      <w:pPr>
        <w:pStyle w:val="Tabulka"/>
      </w:pPr>
    </w:p>
    <w:p w14:paraId="484E91B7" w14:textId="77777777" w:rsidR="002038D5" w:rsidRPr="00333315" w:rsidRDefault="00EC707C" w:rsidP="00165977">
      <w:pPr>
        <w:pStyle w:val="Nadpistabulky"/>
        <w:rPr>
          <w:sz w:val="18"/>
          <w:szCs w:val="18"/>
        </w:rPr>
      </w:pPr>
      <w:r w:rsidRPr="00333315">
        <w:rPr>
          <w:sz w:val="18"/>
          <w:szCs w:val="18"/>
        </w:rPr>
        <w:t xml:space="preserve">Úředně oprávněný zeměměřický inženýr - </w:t>
      </w:r>
      <w:r w:rsidRPr="006F21B0">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333315" w14:paraId="4D5C0B01"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38ED54" w14:textId="77777777" w:rsidR="002038D5" w:rsidRPr="00333315" w:rsidRDefault="002038D5" w:rsidP="00165977">
            <w:pPr>
              <w:pStyle w:val="Tabulka"/>
              <w:rPr>
                <w:rStyle w:val="Nadpisvtabulce"/>
              </w:rPr>
            </w:pPr>
            <w:r w:rsidRPr="00333315">
              <w:rPr>
                <w:rStyle w:val="Nadpisvtabulce"/>
              </w:rPr>
              <w:t>Jméno a příjmení</w:t>
            </w:r>
          </w:p>
        </w:tc>
        <w:tc>
          <w:tcPr>
            <w:tcW w:w="5812" w:type="dxa"/>
            <w:shd w:val="clear" w:color="auto" w:fill="auto"/>
          </w:tcPr>
          <w:p w14:paraId="67F56CCE" w14:textId="77777777" w:rsidR="002038D5" w:rsidRPr="006F21B0" w:rsidRDefault="002038D5" w:rsidP="00165977">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6F21B0">
              <w:rPr>
                <w:b/>
                <w:highlight w:val="yellow"/>
              </w:rPr>
              <w:t>[VLOŽÍ ZH</w:t>
            </w:r>
            <w:r w:rsidR="00C44853" w:rsidRPr="006F21B0">
              <w:rPr>
                <w:b/>
                <w:highlight w:val="yellow"/>
              </w:rPr>
              <w:t>O</w:t>
            </w:r>
            <w:r w:rsidRPr="006F21B0">
              <w:rPr>
                <w:b/>
                <w:highlight w:val="yellow"/>
              </w:rPr>
              <w:t>TOVITEL]</w:t>
            </w:r>
          </w:p>
        </w:tc>
      </w:tr>
      <w:tr w:rsidR="002038D5" w:rsidRPr="00333315" w14:paraId="4D8C876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1EFBFB" w14:textId="77777777" w:rsidR="002038D5" w:rsidRPr="00333315" w:rsidRDefault="002038D5" w:rsidP="00165977">
            <w:pPr>
              <w:pStyle w:val="Tabulka"/>
            </w:pPr>
            <w:r w:rsidRPr="00333315">
              <w:t>Adresa</w:t>
            </w:r>
          </w:p>
        </w:tc>
        <w:tc>
          <w:tcPr>
            <w:tcW w:w="5812" w:type="dxa"/>
            <w:shd w:val="clear" w:color="auto" w:fill="auto"/>
          </w:tcPr>
          <w:p w14:paraId="42B5A520" w14:textId="77777777" w:rsidR="002038D5" w:rsidRPr="006F21B0" w:rsidRDefault="002038D5" w:rsidP="00165977">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6F21B0">
              <w:rPr>
                <w:highlight w:val="yellow"/>
              </w:rPr>
              <w:t>[VLOŽÍ ZHOTOVITEL]</w:t>
            </w:r>
          </w:p>
        </w:tc>
      </w:tr>
      <w:tr w:rsidR="002038D5" w:rsidRPr="00333315" w14:paraId="30A32B2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335EE6" w14:textId="77777777" w:rsidR="002038D5" w:rsidRPr="00333315" w:rsidRDefault="002038D5" w:rsidP="00165977">
            <w:pPr>
              <w:pStyle w:val="Tabulka"/>
            </w:pPr>
            <w:r w:rsidRPr="00333315">
              <w:t>E-mail</w:t>
            </w:r>
          </w:p>
        </w:tc>
        <w:tc>
          <w:tcPr>
            <w:tcW w:w="5812" w:type="dxa"/>
            <w:shd w:val="clear" w:color="auto" w:fill="auto"/>
          </w:tcPr>
          <w:p w14:paraId="04CC674A" w14:textId="77777777" w:rsidR="002038D5" w:rsidRPr="006F21B0" w:rsidRDefault="002038D5" w:rsidP="00165977">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6F21B0">
              <w:rPr>
                <w:highlight w:val="yellow"/>
              </w:rPr>
              <w:t>[VLOŽÍ ZHOTOVITEL]</w:t>
            </w:r>
          </w:p>
        </w:tc>
      </w:tr>
      <w:tr w:rsidR="002038D5" w:rsidRPr="00F95FBD" w14:paraId="55568AE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BBEDAE" w14:textId="77777777" w:rsidR="002038D5" w:rsidRPr="00333315" w:rsidRDefault="002038D5" w:rsidP="00165977">
            <w:pPr>
              <w:pStyle w:val="Tabulka"/>
            </w:pPr>
            <w:r w:rsidRPr="00333315">
              <w:t>Telefon</w:t>
            </w:r>
          </w:p>
        </w:tc>
        <w:tc>
          <w:tcPr>
            <w:tcW w:w="5812" w:type="dxa"/>
            <w:shd w:val="clear" w:color="auto" w:fill="auto"/>
          </w:tcPr>
          <w:p w14:paraId="0A9A1CFB" w14:textId="77777777" w:rsidR="002038D5" w:rsidRPr="006F21B0" w:rsidRDefault="002038D5" w:rsidP="00165977">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6F21B0">
              <w:rPr>
                <w:highlight w:val="yellow"/>
              </w:rPr>
              <w:t>[VLOŽÍ ZHOTOVITEL]</w:t>
            </w:r>
          </w:p>
        </w:tc>
      </w:tr>
    </w:tbl>
    <w:p w14:paraId="741B587E" w14:textId="77777777" w:rsidR="002038D5" w:rsidRPr="00F95FBD" w:rsidRDefault="002038D5" w:rsidP="00165977">
      <w:pPr>
        <w:pStyle w:val="Tabulka"/>
      </w:pPr>
    </w:p>
    <w:p w14:paraId="581EC9CA"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30038B94"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30398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451ACBA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3DB7933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E724D" w14:textId="77777777" w:rsidR="002038D5" w:rsidRPr="00F95FBD" w:rsidRDefault="002038D5" w:rsidP="00165977">
            <w:pPr>
              <w:pStyle w:val="Tabulka"/>
            </w:pPr>
            <w:r w:rsidRPr="00F95FBD">
              <w:t>Adresa</w:t>
            </w:r>
          </w:p>
        </w:tc>
        <w:tc>
          <w:tcPr>
            <w:tcW w:w="5812" w:type="dxa"/>
            <w:shd w:val="clear" w:color="auto" w:fill="auto"/>
          </w:tcPr>
          <w:p w14:paraId="2C43BD0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C192D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970DAD" w14:textId="77777777" w:rsidR="002038D5" w:rsidRPr="00F95FBD" w:rsidRDefault="002038D5" w:rsidP="00165977">
            <w:pPr>
              <w:pStyle w:val="Tabulka"/>
            </w:pPr>
            <w:r w:rsidRPr="00F95FBD">
              <w:t>E-mail</w:t>
            </w:r>
          </w:p>
        </w:tc>
        <w:tc>
          <w:tcPr>
            <w:tcW w:w="5812" w:type="dxa"/>
            <w:shd w:val="clear" w:color="auto" w:fill="auto"/>
          </w:tcPr>
          <w:p w14:paraId="2BF493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4BF0C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2BB385" w14:textId="77777777" w:rsidR="002038D5" w:rsidRPr="00F95FBD" w:rsidRDefault="002038D5" w:rsidP="00165977">
            <w:pPr>
              <w:pStyle w:val="Tabulka"/>
            </w:pPr>
            <w:r w:rsidRPr="00F95FBD">
              <w:t>Telefon</w:t>
            </w:r>
          </w:p>
        </w:tc>
        <w:tc>
          <w:tcPr>
            <w:tcW w:w="5812" w:type="dxa"/>
            <w:shd w:val="clear" w:color="auto" w:fill="auto"/>
          </w:tcPr>
          <w:p w14:paraId="1092FEF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6608164" w14:textId="77777777" w:rsidR="002038D5" w:rsidRPr="00F95FBD" w:rsidRDefault="002038D5" w:rsidP="00165977">
      <w:pPr>
        <w:pStyle w:val="Tabulka"/>
      </w:pPr>
    </w:p>
    <w:p w14:paraId="1F50D2A4" w14:textId="77777777" w:rsidR="002038D5" w:rsidRPr="00F95FBD" w:rsidRDefault="00165977" w:rsidP="009150E7">
      <w:pPr>
        <w:pStyle w:val="Nadpistabulky"/>
        <w:rPr>
          <w:sz w:val="18"/>
          <w:szCs w:val="18"/>
        </w:rPr>
      </w:pPr>
      <w:r w:rsidRPr="00F95FBD">
        <w:rPr>
          <w:sz w:val="18"/>
          <w:szCs w:val="18"/>
        </w:rPr>
        <w:lastRenderedPageBreak/>
        <w:t xml:space="preserve">Specialista </w:t>
      </w:r>
      <w:r w:rsidR="00EC707C" w:rsidRPr="00EC707C">
        <w:rPr>
          <w:sz w:val="18"/>
          <w:szCs w:val="18"/>
        </w:rPr>
        <w:t>na pozemní stavby</w:t>
      </w:r>
      <w:r w:rsidR="00EC707C">
        <w:rPr>
          <w:sz w:val="18"/>
          <w:szCs w:val="18"/>
        </w:rPr>
        <w:t xml:space="preserve"> -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185EE8AE"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AD93F9" w14:textId="77777777" w:rsidR="002038D5" w:rsidRPr="00F95FBD" w:rsidRDefault="002038D5" w:rsidP="009150E7">
            <w:pPr>
              <w:pStyle w:val="Tabulka"/>
              <w:keepNext/>
              <w:rPr>
                <w:rStyle w:val="Nadpisvtabulce"/>
              </w:rPr>
            </w:pPr>
            <w:r w:rsidRPr="00F95FBD">
              <w:rPr>
                <w:rStyle w:val="Nadpisvtabulce"/>
              </w:rPr>
              <w:t>Jméno a příjmení</w:t>
            </w:r>
          </w:p>
        </w:tc>
        <w:tc>
          <w:tcPr>
            <w:tcW w:w="5812" w:type="dxa"/>
            <w:shd w:val="clear" w:color="auto" w:fill="auto"/>
          </w:tcPr>
          <w:p w14:paraId="7012B2B6" w14:textId="77777777" w:rsidR="002038D5" w:rsidRPr="00F95FBD" w:rsidRDefault="002038D5" w:rsidP="009150E7">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053C726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C1118BB" w14:textId="77777777" w:rsidR="002038D5" w:rsidRPr="00F95FBD" w:rsidRDefault="002038D5" w:rsidP="009150E7">
            <w:pPr>
              <w:pStyle w:val="Tabulka"/>
              <w:keepNext/>
            </w:pPr>
            <w:r w:rsidRPr="00F95FBD">
              <w:t>Adresa</w:t>
            </w:r>
          </w:p>
        </w:tc>
        <w:tc>
          <w:tcPr>
            <w:tcW w:w="5812" w:type="dxa"/>
            <w:shd w:val="clear" w:color="auto" w:fill="auto"/>
          </w:tcPr>
          <w:p w14:paraId="06EE7649" w14:textId="77777777"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116D37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FE0034" w14:textId="77777777" w:rsidR="002038D5" w:rsidRPr="00F95FBD" w:rsidRDefault="002038D5" w:rsidP="009150E7">
            <w:pPr>
              <w:pStyle w:val="Tabulka"/>
              <w:keepNext/>
            </w:pPr>
            <w:r w:rsidRPr="00F95FBD">
              <w:t>E-mail</w:t>
            </w:r>
          </w:p>
        </w:tc>
        <w:tc>
          <w:tcPr>
            <w:tcW w:w="5812" w:type="dxa"/>
            <w:shd w:val="clear" w:color="auto" w:fill="auto"/>
          </w:tcPr>
          <w:p w14:paraId="7D5AD7D4" w14:textId="77777777"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68C841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BBEC14" w14:textId="77777777" w:rsidR="002038D5" w:rsidRPr="00F95FBD" w:rsidRDefault="002038D5" w:rsidP="00165977">
            <w:pPr>
              <w:pStyle w:val="Tabulka"/>
            </w:pPr>
            <w:r w:rsidRPr="00F95FBD">
              <w:t>Telefon</w:t>
            </w:r>
          </w:p>
        </w:tc>
        <w:tc>
          <w:tcPr>
            <w:tcW w:w="5812" w:type="dxa"/>
            <w:shd w:val="clear" w:color="auto" w:fill="auto"/>
          </w:tcPr>
          <w:p w14:paraId="5B5C7F4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B52FE4" w14:textId="77777777" w:rsidR="002038D5" w:rsidRPr="00F95FBD" w:rsidRDefault="002038D5" w:rsidP="00165977">
      <w:pPr>
        <w:pStyle w:val="Tabulka"/>
      </w:pPr>
    </w:p>
    <w:p w14:paraId="5CFB121F"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63741AE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F3165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56ADC53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3F6ABC8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3A2CFF" w14:textId="77777777" w:rsidR="002038D5" w:rsidRPr="00F95FBD" w:rsidRDefault="002038D5" w:rsidP="00165977">
            <w:pPr>
              <w:pStyle w:val="Tabulka"/>
            </w:pPr>
            <w:r w:rsidRPr="00F95FBD">
              <w:t>Adresa</w:t>
            </w:r>
          </w:p>
        </w:tc>
        <w:tc>
          <w:tcPr>
            <w:tcW w:w="5812" w:type="dxa"/>
            <w:shd w:val="clear" w:color="auto" w:fill="auto"/>
          </w:tcPr>
          <w:p w14:paraId="6ADD1B3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31CBA0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CEE732" w14:textId="77777777" w:rsidR="002038D5" w:rsidRPr="00F95FBD" w:rsidRDefault="002038D5" w:rsidP="00165977">
            <w:pPr>
              <w:pStyle w:val="Tabulka"/>
            </w:pPr>
            <w:r w:rsidRPr="00F95FBD">
              <w:t>E-mail</w:t>
            </w:r>
          </w:p>
        </w:tc>
        <w:tc>
          <w:tcPr>
            <w:tcW w:w="5812" w:type="dxa"/>
            <w:shd w:val="clear" w:color="auto" w:fill="auto"/>
          </w:tcPr>
          <w:p w14:paraId="288861C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FACE9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19A676" w14:textId="77777777" w:rsidR="002038D5" w:rsidRPr="00F95FBD" w:rsidRDefault="002038D5" w:rsidP="00165977">
            <w:pPr>
              <w:pStyle w:val="Tabulka"/>
            </w:pPr>
            <w:r w:rsidRPr="00F95FBD">
              <w:t>Telefon</w:t>
            </w:r>
          </w:p>
        </w:tc>
        <w:tc>
          <w:tcPr>
            <w:tcW w:w="5812" w:type="dxa"/>
            <w:shd w:val="clear" w:color="auto" w:fill="auto"/>
          </w:tcPr>
          <w:p w14:paraId="0313E9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9D3D239" w14:textId="77777777" w:rsidR="002038D5" w:rsidRPr="00F95FBD" w:rsidRDefault="002038D5" w:rsidP="00165977">
      <w:pPr>
        <w:pStyle w:val="Tabulka"/>
      </w:pPr>
    </w:p>
    <w:p w14:paraId="1E347FA5" w14:textId="77777777" w:rsidR="002038D5" w:rsidRPr="00F95FBD" w:rsidRDefault="00EC707C" w:rsidP="00165977">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7259E566"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11937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4054053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32CAD32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C27E00" w14:textId="77777777" w:rsidR="002038D5" w:rsidRPr="00F95FBD" w:rsidRDefault="002038D5" w:rsidP="00165977">
            <w:pPr>
              <w:pStyle w:val="Tabulka"/>
            </w:pPr>
            <w:r w:rsidRPr="00F95FBD">
              <w:t>Adresa</w:t>
            </w:r>
          </w:p>
        </w:tc>
        <w:tc>
          <w:tcPr>
            <w:tcW w:w="5812" w:type="dxa"/>
            <w:shd w:val="clear" w:color="auto" w:fill="auto"/>
          </w:tcPr>
          <w:p w14:paraId="2968C14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F1D50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1422CA" w14:textId="77777777" w:rsidR="002038D5" w:rsidRPr="00F95FBD" w:rsidRDefault="002038D5" w:rsidP="00165977">
            <w:pPr>
              <w:pStyle w:val="Tabulka"/>
            </w:pPr>
            <w:r w:rsidRPr="00F95FBD">
              <w:t>E-mail</w:t>
            </w:r>
          </w:p>
        </w:tc>
        <w:tc>
          <w:tcPr>
            <w:tcW w:w="5812" w:type="dxa"/>
            <w:shd w:val="clear" w:color="auto" w:fill="auto"/>
          </w:tcPr>
          <w:p w14:paraId="6187771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BCA6E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853AB0" w14:textId="77777777" w:rsidR="002038D5" w:rsidRPr="00F95FBD" w:rsidRDefault="002038D5" w:rsidP="00165977">
            <w:pPr>
              <w:pStyle w:val="Tabulka"/>
            </w:pPr>
            <w:r w:rsidRPr="00F95FBD">
              <w:t>Telefon</w:t>
            </w:r>
          </w:p>
        </w:tc>
        <w:tc>
          <w:tcPr>
            <w:tcW w:w="5812" w:type="dxa"/>
            <w:shd w:val="clear" w:color="auto" w:fill="auto"/>
          </w:tcPr>
          <w:p w14:paraId="4E295C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5BB966" w14:textId="77777777" w:rsidR="00165977" w:rsidRPr="00F95FBD" w:rsidRDefault="00165977" w:rsidP="00165977">
      <w:pPr>
        <w:pStyle w:val="Tabulka"/>
      </w:pPr>
    </w:p>
    <w:p w14:paraId="34E42A7D"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22670033"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3ECC3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742DF6E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04F0A3C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7F6231" w14:textId="77777777" w:rsidR="00165977" w:rsidRPr="00F95FBD" w:rsidRDefault="00165977" w:rsidP="00165977">
            <w:pPr>
              <w:pStyle w:val="Tabulka"/>
            </w:pPr>
            <w:r w:rsidRPr="00F95FBD">
              <w:t>Adresa</w:t>
            </w:r>
          </w:p>
        </w:tc>
        <w:tc>
          <w:tcPr>
            <w:tcW w:w="5812" w:type="dxa"/>
            <w:shd w:val="clear" w:color="auto" w:fill="auto"/>
          </w:tcPr>
          <w:p w14:paraId="05E6DE7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3E2B53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C85733" w14:textId="77777777" w:rsidR="00165977" w:rsidRPr="00F95FBD" w:rsidRDefault="00165977" w:rsidP="00165977">
            <w:pPr>
              <w:pStyle w:val="Tabulka"/>
            </w:pPr>
            <w:r w:rsidRPr="00F95FBD">
              <w:t>E-mail</w:t>
            </w:r>
          </w:p>
        </w:tc>
        <w:tc>
          <w:tcPr>
            <w:tcW w:w="5812" w:type="dxa"/>
            <w:shd w:val="clear" w:color="auto" w:fill="auto"/>
          </w:tcPr>
          <w:p w14:paraId="06C5F8B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D17E96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4E8559" w14:textId="77777777" w:rsidR="00165977" w:rsidRPr="00F95FBD" w:rsidRDefault="00165977" w:rsidP="00165977">
            <w:pPr>
              <w:pStyle w:val="Tabulka"/>
            </w:pPr>
            <w:r w:rsidRPr="00F95FBD">
              <w:t>Telefon</w:t>
            </w:r>
          </w:p>
        </w:tc>
        <w:tc>
          <w:tcPr>
            <w:tcW w:w="5812" w:type="dxa"/>
            <w:shd w:val="clear" w:color="auto" w:fill="auto"/>
          </w:tcPr>
          <w:p w14:paraId="6E5E921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962EFB6" w14:textId="77777777" w:rsidR="00165977" w:rsidRPr="00F95FBD" w:rsidRDefault="00165977" w:rsidP="00165977">
      <w:pPr>
        <w:pStyle w:val="Tabulka"/>
      </w:pPr>
    </w:p>
    <w:p w14:paraId="4392EF49"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102F0874"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F2990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53E4EB9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10E40AA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6402A2" w14:textId="77777777" w:rsidR="00165977" w:rsidRPr="00F95FBD" w:rsidRDefault="00165977" w:rsidP="00165977">
            <w:pPr>
              <w:pStyle w:val="Tabulka"/>
            </w:pPr>
            <w:r w:rsidRPr="00F95FBD">
              <w:t>Adresa</w:t>
            </w:r>
          </w:p>
        </w:tc>
        <w:tc>
          <w:tcPr>
            <w:tcW w:w="5812" w:type="dxa"/>
            <w:shd w:val="clear" w:color="auto" w:fill="auto"/>
          </w:tcPr>
          <w:p w14:paraId="52C5FF6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8A19B3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7A7D25" w14:textId="77777777" w:rsidR="00165977" w:rsidRPr="00F95FBD" w:rsidRDefault="00165977" w:rsidP="00165977">
            <w:pPr>
              <w:pStyle w:val="Tabulka"/>
            </w:pPr>
            <w:r w:rsidRPr="00F95FBD">
              <w:t>E-mail</w:t>
            </w:r>
          </w:p>
        </w:tc>
        <w:tc>
          <w:tcPr>
            <w:tcW w:w="5812" w:type="dxa"/>
            <w:shd w:val="clear" w:color="auto" w:fill="auto"/>
          </w:tcPr>
          <w:p w14:paraId="511FB64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B3D796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CC4E64" w14:textId="77777777" w:rsidR="00165977" w:rsidRPr="00F95FBD" w:rsidRDefault="00165977" w:rsidP="00165977">
            <w:pPr>
              <w:pStyle w:val="Tabulka"/>
            </w:pPr>
            <w:r w:rsidRPr="00F95FBD">
              <w:t>Telefon</w:t>
            </w:r>
          </w:p>
        </w:tc>
        <w:tc>
          <w:tcPr>
            <w:tcW w:w="5812" w:type="dxa"/>
            <w:shd w:val="clear" w:color="auto" w:fill="auto"/>
          </w:tcPr>
          <w:p w14:paraId="0AE8422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672B99" w14:textId="77777777" w:rsidR="00165977" w:rsidRPr="00F95FBD" w:rsidRDefault="00165977" w:rsidP="00165977">
      <w:pPr>
        <w:pStyle w:val="Tabulka"/>
      </w:pPr>
    </w:p>
    <w:p w14:paraId="21007BDA"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757935B3"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9C29E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4401006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7F6254D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0DFC67" w14:textId="77777777" w:rsidR="00165977" w:rsidRPr="00F95FBD" w:rsidRDefault="00165977" w:rsidP="00165977">
            <w:pPr>
              <w:pStyle w:val="Tabulka"/>
            </w:pPr>
            <w:r w:rsidRPr="00F95FBD">
              <w:t>Adresa</w:t>
            </w:r>
          </w:p>
        </w:tc>
        <w:tc>
          <w:tcPr>
            <w:tcW w:w="5812" w:type="dxa"/>
            <w:shd w:val="clear" w:color="auto" w:fill="auto"/>
          </w:tcPr>
          <w:p w14:paraId="2198D64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1F69EB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5D8229" w14:textId="77777777" w:rsidR="00165977" w:rsidRPr="00F95FBD" w:rsidRDefault="00165977" w:rsidP="00165977">
            <w:pPr>
              <w:pStyle w:val="Tabulka"/>
            </w:pPr>
            <w:r w:rsidRPr="00F95FBD">
              <w:t>E-mail</w:t>
            </w:r>
          </w:p>
        </w:tc>
        <w:tc>
          <w:tcPr>
            <w:tcW w:w="5812" w:type="dxa"/>
            <w:shd w:val="clear" w:color="auto" w:fill="auto"/>
          </w:tcPr>
          <w:p w14:paraId="705758C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B58103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32CDA2" w14:textId="77777777" w:rsidR="00165977" w:rsidRPr="00F95FBD" w:rsidRDefault="00165977" w:rsidP="00165977">
            <w:pPr>
              <w:pStyle w:val="Tabulka"/>
            </w:pPr>
            <w:r w:rsidRPr="00F95FBD">
              <w:t>Telefon</w:t>
            </w:r>
          </w:p>
        </w:tc>
        <w:tc>
          <w:tcPr>
            <w:tcW w:w="5812" w:type="dxa"/>
            <w:shd w:val="clear" w:color="auto" w:fill="auto"/>
          </w:tcPr>
          <w:p w14:paraId="310797D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C728E94" w14:textId="77777777" w:rsidR="00165977" w:rsidRPr="00F95FBD" w:rsidRDefault="00165977" w:rsidP="00165977">
      <w:pPr>
        <w:pStyle w:val="Tabulka"/>
      </w:pPr>
    </w:p>
    <w:p w14:paraId="61D4AEFC" w14:textId="77777777" w:rsidR="00165977" w:rsidRPr="00F95FBD" w:rsidRDefault="00165977" w:rsidP="00165977">
      <w:pPr>
        <w:pStyle w:val="Tabulka"/>
      </w:pPr>
    </w:p>
    <w:p w14:paraId="3749F6FA" w14:textId="77777777" w:rsidR="00165977" w:rsidRPr="00F95FBD" w:rsidRDefault="004436EE" w:rsidP="00165977">
      <w:pPr>
        <w:pStyle w:val="Nadpistabulky"/>
        <w:rPr>
          <w:sz w:val="18"/>
          <w:szCs w:val="18"/>
        </w:rPr>
      </w:pPr>
      <w:r>
        <w:rPr>
          <w:sz w:val="18"/>
          <w:szCs w:val="18"/>
        </w:rPr>
        <w:lastRenderedPageBreak/>
        <w:t>S</w:t>
      </w:r>
      <w:r w:rsidR="00EC707C" w:rsidRPr="00EC707C">
        <w:rPr>
          <w:sz w:val="18"/>
          <w:szCs w:val="18"/>
        </w:rPr>
        <w:t>pecialista na životní prostředí</w:t>
      </w:r>
      <w:r>
        <w:rPr>
          <w:sz w:val="18"/>
          <w:szCs w:val="18"/>
        </w:rPr>
        <w:t xml:space="preserve"> -</w:t>
      </w:r>
      <w:r w:rsidR="00EC707C" w:rsidRPr="00EC707C">
        <w:rPr>
          <w:sz w:val="18"/>
          <w:szCs w:val="18"/>
        </w:rPr>
        <w:t xml:space="preserve">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14F584DA"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94B13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025F16A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272B1E9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F653CD" w14:textId="77777777" w:rsidR="00165977" w:rsidRPr="00F95FBD" w:rsidRDefault="00165977" w:rsidP="00165977">
            <w:pPr>
              <w:pStyle w:val="Tabulka"/>
            </w:pPr>
            <w:r w:rsidRPr="00F95FBD">
              <w:t>Adresa</w:t>
            </w:r>
          </w:p>
        </w:tc>
        <w:tc>
          <w:tcPr>
            <w:tcW w:w="5812" w:type="dxa"/>
            <w:shd w:val="clear" w:color="auto" w:fill="auto"/>
          </w:tcPr>
          <w:p w14:paraId="69F9973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8E5001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40E86F" w14:textId="77777777" w:rsidR="00165977" w:rsidRPr="00F95FBD" w:rsidRDefault="00165977" w:rsidP="00165977">
            <w:pPr>
              <w:pStyle w:val="Tabulka"/>
            </w:pPr>
            <w:r w:rsidRPr="00F95FBD">
              <w:t>E-mail</w:t>
            </w:r>
          </w:p>
        </w:tc>
        <w:tc>
          <w:tcPr>
            <w:tcW w:w="5812" w:type="dxa"/>
            <w:shd w:val="clear" w:color="auto" w:fill="auto"/>
          </w:tcPr>
          <w:p w14:paraId="2121CDE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ABFB91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4259A2" w14:textId="77777777" w:rsidR="00165977" w:rsidRPr="00F95FBD" w:rsidRDefault="00165977" w:rsidP="00165977">
            <w:pPr>
              <w:pStyle w:val="Tabulka"/>
            </w:pPr>
            <w:r w:rsidRPr="00F95FBD">
              <w:t>Telefon</w:t>
            </w:r>
          </w:p>
        </w:tc>
        <w:tc>
          <w:tcPr>
            <w:tcW w:w="5812" w:type="dxa"/>
            <w:shd w:val="clear" w:color="auto" w:fill="auto"/>
          </w:tcPr>
          <w:p w14:paraId="30759A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82D2178" w14:textId="77777777" w:rsidR="00EC707C" w:rsidRDefault="00EC707C" w:rsidP="00165977">
      <w:pPr>
        <w:pStyle w:val="Tabulka"/>
      </w:pPr>
    </w:p>
    <w:p w14:paraId="1669B836" w14:textId="77777777" w:rsidR="00EC707C" w:rsidRPr="00F95FBD" w:rsidRDefault="00EC707C" w:rsidP="00EC707C">
      <w:pPr>
        <w:pStyle w:val="Tabulka"/>
      </w:pPr>
    </w:p>
    <w:p w14:paraId="70CCAB42" w14:textId="77777777" w:rsidR="00EC707C" w:rsidRPr="002534F1" w:rsidRDefault="004436EE" w:rsidP="00EC707C">
      <w:pPr>
        <w:pStyle w:val="Nadpistabulky"/>
        <w:rPr>
          <w:sz w:val="18"/>
          <w:szCs w:val="18"/>
        </w:rPr>
      </w:pPr>
      <w:r w:rsidRPr="002534F1">
        <w:rPr>
          <w:sz w:val="18"/>
          <w:szCs w:val="18"/>
        </w:rPr>
        <w:t>S</w:t>
      </w:r>
      <w:r w:rsidR="00EC707C" w:rsidRPr="002534F1">
        <w:rPr>
          <w:sz w:val="18"/>
          <w:szCs w:val="18"/>
        </w:rPr>
        <w:t>pecialista na požární bezpečnost</w:t>
      </w:r>
      <w:r w:rsidRPr="002534F1">
        <w:rPr>
          <w:sz w:val="18"/>
          <w:szCs w:val="18"/>
        </w:rPr>
        <w:t xml:space="preserve"> - </w:t>
      </w:r>
      <w:r w:rsidR="00EC707C" w:rsidRPr="006F21B0">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2534F1" w14:paraId="5DE0311D"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D2F34B" w14:textId="77777777" w:rsidR="00EC707C" w:rsidRPr="002534F1" w:rsidRDefault="00EC707C" w:rsidP="00964369">
            <w:pPr>
              <w:pStyle w:val="Tabulka"/>
              <w:rPr>
                <w:rStyle w:val="Nadpisvtabulce"/>
              </w:rPr>
            </w:pPr>
            <w:r w:rsidRPr="002534F1">
              <w:rPr>
                <w:rStyle w:val="Nadpisvtabulce"/>
              </w:rPr>
              <w:t>Jméno a příjmení</w:t>
            </w:r>
          </w:p>
        </w:tc>
        <w:tc>
          <w:tcPr>
            <w:tcW w:w="5812" w:type="dxa"/>
            <w:shd w:val="clear" w:color="auto" w:fill="auto"/>
          </w:tcPr>
          <w:p w14:paraId="15CC68E1" w14:textId="77777777" w:rsidR="00EC707C" w:rsidRPr="006F21B0" w:rsidRDefault="00EC707C" w:rsidP="00964369">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6F21B0">
              <w:rPr>
                <w:b/>
                <w:highlight w:val="yellow"/>
              </w:rPr>
              <w:t>[VLOŽÍ ZH</w:t>
            </w:r>
            <w:r w:rsidR="00C44853" w:rsidRPr="006F21B0">
              <w:rPr>
                <w:b/>
                <w:highlight w:val="yellow"/>
              </w:rPr>
              <w:t>O</w:t>
            </w:r>
            <w:r w:rsidRPr="006F21B0">
              <w:rPr>
                <w:b/>
                <w:highlight w:val="yellow"/>
              </w:rPr>
              <w:t>TOVITEL]</w:t>
            </w:r>
          </w:p>
        </w:tc>
      </w:tr>
      <w:tr w:rsidR="00EC707C" w:rsidRPr="002534F1" w14:paraId="418D6E1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C91A45" w14:textId="77777777" w:rsidR="00EC707C" w:rsidRPr="002534F1" w:rsidRDefault="00EC707C" w:rsidP="00964369">
            <w:pPr>
              <w:pStyle w:val="Tabulka"/>
            </w:pPr>
            <w:r w:rsidRPr="002534F1">
              <w:t>Adresa</w:t>
            </w:r>
          </w:p>
        </w:tc>
        <w:tc>
          <w:tcPr>
            <w:tcW w:w="5812" w:type="dxa"/>
            <w:shd w:val="clear" w:color="auto" w:fill="auto"/>
          </w:tcPr>
          <w:p w14:paraId="4A01C91E" w14:textId="77777777" w:rsidR="00EC707C" w:rsidRPr="006F21B0" w:rsidRDefault="00EC707C" w:rsidP="0096436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6F21B0">
              <w:rPr>
                <w:highlight w:val="yellow"/>
              </w:rPr>
              <w:t>[VLOŽÍ ZHOTOVITEL]</w:t>
            </w:r>
          </w:p>
        </w:tc>
      </w:tr>
      <w:tr w:rsidR="00EC707C" w:rsidRPr="002534F1" w14:paraId="7CEF047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C49123" w14:textId="77777777" w:rsidR="00EC707C" w:rsidRPr="002534F1" w:rsidRDefault="00EC707C" w:rsidP="00964369">
            <w:pPr>
              <w:pStyle w:val="Tabulka"/>
            </w:pPr>
            <w:r w:rsidRPr="002534F1">
              <w:t>E-mail</w:t>
            </w:r>
          </w:p>
        </w:tc>
        <w:tc>
          <w:tcPr>
            <w:tcW w:w="5812" w:type="dxa"/>
            <w:shd w:val="clear" w:color="auto" w:fill="auto"/>
          </w:tcPr>
          <w:p w14:paraId="3500DB6F" w14:textId="77777777" w:rsidR="00EC707C" w:rsidRPr="006F21B0" w:rsidRDefault="00EC707C" w:rsidP="0096436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6F21B0">
              <w:rPr>
                <w:highlight w:val="yellow"/>
              </w:rPr>
              <w:t>[VLOŽÍ ZHOTOVITEL]</w:t>
            </w:r>
          </w:p>
        </w:tc>
      </w:tr>
      <w:tr w:rsidR="00EC707C" w:rsidRPr="00F95FBD" w14:paraId="0DAA415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8C4770" w14:textId="77777777" w:rsidR="00EC707C" w:rsidRPr="002534F1" w:rsidRDefault="00EC707C" w:rsidP="00964369">
            <w:pPr>
              <w:pStyle w:val="Tabulka"/>
            </w:pPr>
            <w:r w:rsidRPr="002534F1">
              <w:t>Telefon</w:t>
            </w:r>
          </w:p>
        </w:tc>
        <w:tc>
          <w:tcPr>
            <w:tcW w:w="5812" w:type="dxa"/>
            <w:shd w:val="clear" w:color="auto" w:fill="auto"/>
          </w:tcPr>
          <w:p w14:paraId="389D82A8" w14:textId="77777777" w:rsidR="00EC707C" w:rsidRPr="006F21B0" w:rsidRDefault="00EC707C" w:rsidP="0096436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6F21B0">
              <w:rPr>
                <w:highlight w:val="yellow"/>
              </w:rPr>
              <w:t>[VLOŽÍ ZHOTOVITEL]</w:t>
            </w:r>
          </w:p>
        </w:tc>
      </w:tr>
    </w:tbl>
    <w:p w14:paraId="5798BBE8" w14:textId="77777777" w:rsidR="00EC707C" w:rsidRPr="00F95FBD" w:rsidRDefault="00EC707C" w:rsidP="00EC707C">
      <w:pPr>
        <w:pStyle w:val="Tabulka"/>
      </w:pPr>
    </w:p>
    <w:p w14:paraId="196D9A4F" w14:textId="77777777" w:rsidR="00EC707C" w:rsidRPr="00333315" w:rsidRDefault="004436EE" w:rsidP="00EC707C">
      <w:pPr>
        <w:pStyle w:val="Nadpistabulky"/>
        <w:rPr>
          <w:sz w:val="18"/>
          <w:szCs w:val="18"/>
        </w:rPr>
      </w:pPr>
      <w:r w:rsidRPr="00333315">
        <w:rPr>
          <w:sz w:val="18"/>
          <w:szCs w:val="18"/>
        </w:rPr>
        <w:t>G</w:t>
      </w:r>
      <w:r w:rsidR="00EC707C" w:rsidRPr="00333315">
        <w:rPr>
          <w:sz w:val="18"/>
          <w:szCs w:val="18"/>
        </w:rPr>
        <w:t>eotechnik</w:t>
      </w:r>
      <w:r w:rsidRPr="00333315">
        <w:rPr>
          <w:sz w:val="18"/>
          <w:szCs w:val="18"/>
        </w:rPr>
        <w:t xml:space="preserve"> -</w:t>
      </w:r>
      <w:r w:rsidR="00EC707C" w:rsidRPr="00333315">
        <w:rPr>
          <w:sz w:val="18"/>
          <w:szCs w:val="18"/>
        </w:rPr>
        <w:t xml:space="preserve"> </w:t>
      </w:r>
      <w:r w:rsidR="00EC707C" w:rsidRPr="006F21B0">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333315" w14:paraId="749558E4"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C5992D" w14:textId="77777777" w:rsidR="00EC707C" w:rsidRPr="00333315" w:rsidRDefault="00EC707C" w:rsidP="00964369">
            <w:pPr>
              <w:pStyle w:val="Tabulka"/>
              <w:rPr>
                <w:rStyle w:val="Nadpisvtabulce"/>
              </w:rPr>
            </w:pPr>
            <w:r w:rsidRPr="00333315">
              <w:rPr>
                <w:rStyle w:val="Nadpisvtabulce"/>
              </w:rPr>
              <w:t>Jméno a příjmení</w:t>
            </w:r>
          </w:p>
        </w:tc>
        <w:tc>
          <w:tcPr>
            <w:tcW w:w="5812" w:type="dxa"/>
            <w:shd w:val="clear" w:color="auto" w:fill="auto"/>
          </w:tcPr>
          <w:p w14:paraId="639209F8" w14:textId="77777777" w:rsidR="00EC707C" w:rsidRPr="006F21B0" w:rsidRDefault="00EC707C" w:rsidP="00964369">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6F21B0">
              <w:rPr>
                <w:b/>
                <w:highlight w:val="yellow"/>
              </w:rPr>
              <w:t>[VLOŽÍ ZH</w:t>
            </w:r>
            <w:r w:rsidR="00C44853" w:rsidRPr="006F21B0">
              <w:rPr>
                <w:b/>
                <w:highlight w:val="yellow"/>
              </w:rPr>
              <w:t>O</w:t>
            </w:r>
            <w:r w:rsidRPr="006F21B0">
              <w:rPr>
                <w:b/>
                <w:highlight w:val="yellow"/>
              </w:rPr>
              <w:t>TOVITEL]</w:t>
            </w:r>
          </w:p>
        </w:tc>
      </w:tr>
      <w:tr w:rsidR="00EC707C" w:rsidRPr="00333315" w14:paraId="4D90FB5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800EF4" w14:textId="77777777" w:rsidR="00EC707C" w:rsidRPr="00333315" w:rsidRDefault="00EC707C" w:rsidP="00964369">
            <w:pPr>
              <w:pStyle w:val="Tabulka"/>
            </w:pPr>
            <w:r w:rsidRPr="00333315">
              <w:t>Adresa</w:t>
            </w:r>
          </w:p>
        </w:tc>
        <w:tc>
          <w:tcPr>
            <w:tcW w:w="5812" w:type="dxa"/>
            <w:shd w:val="clear" w:color="auto" w:fill="auto"/>
          </w:tcPr>
          <w:p w14:paraId="6BCA5E4F" w14:textId="77777777" w:rsidR="00EC707C" w:rsidRPr="006F21B0" w:rsidRDefault="00EC707C" w:rsidP="0096436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6F21B0">
              <w:rPr>
                <w:highlight w:val="yellow"/>
              </w:rPr>
              <w:t>[VLOŽÍ ZHOTOVITEL]</w:t>
            </w:r>
          </w:p>
        </w:tc>
      </w:tr>
      <w:tr w:rsidR="00EC707C" w:rsidRPr="00333315" w14:paraId="7D45E3A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069E74" w14:textId="77777777" w:rsidR="00EC707C" w:rsidRPr="00333315" w:rsidRDefault="00EC707C" w:rsidP="00964369">
            <w:pPr>
              <w:pStyle w:val="Tabulka"/>
            </w:pPr>
            <w:r w:rsidRPr="00333315">
              <w:t>E-mail</w:t>
            </w:r>
          </w:p>
        </w:tc>
        <w:tc>
          <w:tcPr>
            <w:tcW w:w="5812" w:type="dxa"/>
            <w:shd w:val="clear" w:color="auto" w:fill="auto"/>
          </w:tcPr>
          <w:p w14:paraId="6EF9B948" w14:textId="77777777" w:rsidR="00EC707C" w:rsidRPr="006F21B0" w:rsidRDefault="00EC707C" w:rsidP="0096436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6F21B0">
              <w:rPr>
                <w:highlight w:val="yellow"/>
              </w:rPr>
              <w:t>[VLOŽÍ ZHOTOVITEL]</w:t>
            </w:r>
          </w:p>
        </w:tc>
      </w:tr>
      <w:tr w:rsidR="00EC707C" w:rsidRPr="00F95FBD" w14:paraId="6ADC773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3AAE04" w14:textId="77777777" w:rsidR="00EC707C" w:rsidRPr="00333315" w:rsidRDefault="00EC707C" w:rsidP="00964369">
            <w:pPr>
              <w:pStyle w:val="Tabulka"/>
            </w:pPr>
            <w:r w:rsidRPr="00333315">
              <w:t>Telefon</w:t>
            </w:r>
          </w:p>
        </w:tc>
        <w:tc>
          <w:tcPr>
            <w:tcW w:w="5812" w:type="dxa"/>
            <w:shd w:val="clear" w:color="auto" w:fill="auto"/>
          </w:tcPr>
          <w:p w14:paraId="4F32CC82" w14:textId="77777777" w:rsidR="00EC707C" w:rsidRPr="006F21B0" w:rsidRDefault="00EC707C" w:rsidP="0096436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6F21B0">
              <w:rPr>
                <w:highlight w:val="yellow"/>
              </w:rPr>
              <w:t>[VLOŽÍ ZHOTOVITEL]</w:t>
            </w:r>
          </w:p>
        </w:tc>
      </w:tr>
    </w:tbl>
    <w:p w14:paraId="26D6203F" w14:textId="77777777" w:rsidR="00EC707C" w:rsidRPr="00F95FBD" w:rsidRDefault="00EC707C" w:rsidP="00EC707C">
      <w:pPr>
        <w:pStyle w:val="Tabulka"/>
      </w:pPr>
    </w:p>
    <w:p w14:paraId="7F9FCB41" w14:textId="77777777" w:rsidR="00EC707C" w:rsidRPr="002534F1" w:rsidRDefault="004436EE" w:rsidP="00EC707C">
      <w:pPr>
        <w:pStyle w:val="Nadpistabulky"/>
        <w:rPr>
          <w:sz w:val="18"/>
          <w:szCs w:val="18"/>
        </w:rPr>
      </w:pPr>
      <w:r w:rsidRPr="002534F1">
        <w:rPr>
          <w:sz w:val="18"/>
          <w:szCs w:val="18"/>
        </w:rPr>
        <w:t>K</w:t>
      </w:r>
      <w:r w:rsidR="00EC707C" w:rsidRPr="002534F1">
        <w:rPr>
          <w:sz w:val="18"/>
          <w:szCs w:val="18"/>
        </w:rPr>
        <w:t>oordinátor BOZP</w:t>
      </w:r>
      <w:r w:rsidRPr="002534F1">
        <w:rPr>
          <w:sz w:val="18"/>
          <w:szCs w:val="18"/>
        </w:rPr>
        <w:t xml:space="preserve"> - </w:t>
      </w:r>
      <w:r w:rsidR="00EC707C" w:rsidRPr="006F21B0">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2534F1" w14:paraId="09CE4BD1"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45698F" w14:textId="77777777" w:rsidR="00EC707C" w:rsidRPr="002534F1" w:rsidRDefault="00EC707C" w:rsidP="00964369">
            <w:pPr>
              <w:pStyle w:val="Tabulka"/>
              <w:rPr>
                <w:rStyle w:val="Nadpisvtabulce"/>
              </w:rPr>
            </w:pPr>
            <w:r w:rsidRPr="002534F1">
              <w:rPr>
                <w:rStyle w:val="Nadpisvtabulce"/>
              </w:rPr>
              <w:t>Jméno a příjmení</w:t>
            </w:r>
          </w:p>
        </w:tc>
        <w:tc>
          <w:tcPr>
            <w:tcW w:w="5812" w:type="dxa"/>
            <w:shd w:val="clear" w:color="auto" w:fill="auto"/>
          </w:tcPr>
          <w:p w14:paraId="71EF70FB" w14:textId="77777777" w:rsidR="00EC707C" w:rsidRPr="006F21B0" w:rsidRDefault="00EC707C" w:rsidP="00964369">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6F21B0">
              <w:rPr>
                <w:b/>
                <w:highlight w:val="yellow"/>
              </w:rPr>
              <w:t>[VLOŽÍ ZH</w:t>
            </w:r>
            <w:r w:rsidR="00C44853" w:rsidRPr="006F21B0">
              <w:rPr>
                <w:b/>
                <w:highlight w:val="yellow"/>
              </w:rPr>
              <w:t>O</w:t>
            </w:r>
            <w:r w:rsidRPr="006F21B0">
              <w:rPr>
                <w:b/>
                <w:highlight w:val="yellow"/>
              </w:rPr>
              <w:t>TOVITEL]</w:t>
            </w:r>
          </w:p>
        </w:tc>
      </w:tr>
      <w:tr w:rsidR="00EC707C" w:rsidRPr="002534F1" w14:paraId="378D560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3F4381" w14:textId="77777777" w:rsidR="00EC707C" w:rsidRPr="002534F1" w:rsidRDefault="00EC707C" w:rsidP="00964369">
            <w:pPr>
              <w:pStyle w:val="Tabulka"/>
            </w:pPr>
            <w:r w:rsidRPr="002534F1">
              <w:t>Adresa</w:t>
            </w:r>
          </w:p>
        </w:tc>
        <w:tc>
          <w:tcPr>
            <w:tcW w:w="5812" w:type="dxa"/>
            <w:shd w:val="clear" w:color="auto" w:fill="auto"/>
          </w:tcPr>
          <w:p w14:paraId="780D76A3" w14:textId="77777777" w:rsidR="00EC707C" w:rsidRPr="006F21B0" w:rsidRDefault="00EC707C" w:rsidP="0096436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6F21B0">
              <w:rPr>
                <w:highlight w:val="yellow"/>
              </w:rPr>
              <w:t>[VLOŽÍ ZHOTOVITEL]</w:t>
            </w:r>
          </w:p>
        </w:tc>
      </w:tr>
      <w:tr w:rsidR="00EC707C" w:rsidRPr="002534F1" w14:paraId="3EA73360"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2B4741" w14:textId="77777777" w:rsidR="00EC707C" w:rsidRPr="002534F1" w:rsidRDefault="00EC707C" w:rsidP="00964369">
            <w:pPr>
              <w:pStyle w:val="Tabulka"/>
            </w:pPr>
            <w:r w:rsidRPr="002534F1">
              <w:t>E-mail</w:t>
            </w:r>
          </w:p>
        </w:tc>
        <w:tc>
          <w:tcPr>
            <w:tcW w:w="5812" w:type="dxa"/>
            <w:shd w:val="clear" w:color="auto" w:fill="auto"/>
          </w:tcPr>
          <w:p w14:paraId="4B595F3B" w14:textId="77777777" w:rsidR="00EC707C" w:rsidRPr="006F21B0" w:rsidRDefault="00EC707C" w:rsidP="0096436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6F21B0">
              <w:rPr>
                <w:highlight w:val="yellow"/>
              </w:rPr>
              <w:t>[VLOŽÍ ZHOTOVITEL]</w:t>
            </w:r>
          </w:p>
        </w:tc>
      </w:tr>
      <w:tr w:rsidR="00EC707C" w:rsidRPr="00F95FBD" w14:paraId="66662E8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6AB4A8" w14:textId="77777777" w:rsidR="00EC707C" w:rsidRPr="002534F1" w:rsidRDefault="00EC707C" w:rsidP="00964369">
            <w:pPr>
              <w:pStyle w:val="Tabulka"/>
            </w:pPr>
            <w:r w:rsidRPr="002534F1">
              <w:t>Telefon</w:t>
            </w:r>
          </w:p>
        </w:tc>
        <w:tc>
          <w:tcPr>
            <w:tcW w:w="5812" w:type="dxa"/>
            <w:shd w:val="clear" w:color="auto" w:fill="auto"/>
          </w:tcPr>
          <w:p w14:paraId="2BA14F26" w14:textId="77777777" w:rsidR="00EC707C" w:rsidRPr="006F21B0" w:rsidRDefault="00EC707C" w:rsidP="0096436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6F21B0">
              <w:rPr>
                <w:highlight w:val="yellow"/>
              </w:rPr>
              <w:t>[VLOŽÍ ZHOTOVITEL]</w:t>
            </w:r>
          </w:p>
        </w:tc>
      </w:tr>
    </w:tbl>
    <w:p w14:paraId="79140D6A" w14:textId="77777777" w:rsidR="00EC707C" w:rsidRPr="00F95FBD" w:rsidRDefault="00EC707C" w:rsidP="00EC707C">
      <w:pPr>
        <w:pStyle w:val="Tabulka"/>
      </w:pPr>
    </w:p>
    <w:p w14:paraId="11539EEF" w14:textId="77777777" w:rsidR="00EC707C" w:rsidRPr="002534F1" w:rsidRDefault="004436EE" w:rsidP="00EC707C">
      <w:pPr>
        <w:pStyle w:val="Nadpistabulky"/>
        <w:rPr>
          <w:sz w:val="18"/>
          <w:szCs w:val="18"/>
        </w:rPr>
      </w:pPr>
      <w:r w:rsidRPr="002534F1">
        <w:rPr>
          <w:sz w:val="18"/>
          <w:szCs w:val="18"/>
        </w:rPr>
        <w:t>S</w:t>
      </w:r>
      <w:r w:rsidR="00EC707C" w:rsidRPr="002534F1">
        <w:rPr>
          <w:sz w:val="18"/>
          <w:szCs w:val="18"/>
        </w:rPr>
        <w:t xml:space="preserve">pecialista na právní poradenství </w:t>
      </w:r>
      <w:r w:rsidRPr="002534F1">
        <w:rPr>
          <w:sz w:val="18"/>
          <w:szCs w:val="18"/>
        </w:rPr>
        <w:t xml:space="preserve">- </w:t>
      </w:r>
      <w:r w:rsidR="00EC707C" w:rsidRPr="006F21B0">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2534F1" w14:paraId="47D5C2A8"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050161" w14:textId="77777777" w:rsidR="00EC707C" w:rsidRPr="002534F1" w:rsidRDefault="00EC707C" w:rsidP="00964369">
            <w:pPr>
              <w:pStyle w:val="Tabulka"/>
              <w:rPr>
                <w:rStyle w:val="Nadpisvtabulce"/>
              </w:rPr>
            </w:pPr>
            <w:r w:rsidRPr="002534F1">
              <w:rPr>
                <w:rStyle w:val="Nadpisvtabulce"/>
              </w:rPr>
              <w:t>Jméno a příjmení</w:t>
            </w:r>
          </w:p>
        </w:tc>
        <w:tc>
          <w:tcPr>
            <w:tcW w:w="5812" w:type="dxa"/>
            <w:shd w:val="clear" w:color="auto" w:fill="auto"/>
          </w:tcPr>
          <w:p w14:paraId="6B12B5CF" w14:textId="77777777" w:rsidR="00EC707C" w:rsidRPr="006F21B0" w:rsidRDefault="00EC707C" w:rsidP="00964369">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6F21B0">
              <w:rPr>
                <w:b/>
                <w:highlight w:val="yellow"/>
              </w:rPr>
              <w:t>[VLOŽÍ ZH</w:t>
            </w:r>
            <w:r w:rsidR="00C44853" w:rsidRPr="006F21B0">
              <w:rPr>
                <w:b/>
                <w:highlight w:val="yellow"/>
              </w:rPr>
              <w:t>O</w:t>
            </w:r>
            <w:r w:rsidRPr="006F21B0">
              <w:rPr>
                <w:b/>
                <w:highlight w:val="yellow"/>
              </w:rPr>
              <w:t>TOVITEL]</w:t>
            </w:r>
          </w:p>
        </w:tc>
      </w:tr>
      <w:tr w:rsidR="00EC707C" w:rsidRPr="002534F1" w14:paraId="649E535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9975A1" w14:textId="77777777" w:rsidR="00EC707C" w:rsidRPr="002534F1" w:rsidRDefault="00EC707C" w:rsidP="00964369">
            <w:pPr>
              <w:pStyle w:val="Tabulka"/>
            </w:pPr>
            <w:r w:rsidRPr="002534F1">
              <w:t>Adresa</w:t>
            </w:r>
          </w:p>
        </w:tc>
        <w:tc>
          <w:tcPr>
            <w:tcW w:w="5812" w:type="dxa"/>
            <w:shd w:val="clear" w:color="auto" w:fill="auto"/>
          </w:tcPr>
          <w:p w14:paraId="10429016" w14:textId="77777777" w:rsidR="00EC707C" w:rsidRPr="006F21B0" w:rsidRDefault="00EC707C" w:rsidP="0096436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6F21B0">
              <w:rPr>
                <w:highlight w:val="yellow"/>
              </w:rPr>
              <w:t>[VLOŽÍ ZHOTOVITEL]</w:t>
            </w:r>
          </w:p>
        </w:tc>
      </w:tr>
      <w:tr w:rsidR="00EC707C" w:rsidRPr="002534F1" w14:paraId="46C2D37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F0F98B" w14:textId="77777777" w:rsidR="00EC707C" w:rsidRPr="002534F1" w:rsidRDefault="00EC707C" w:rsidP="00964369">
            <w:pPr>
              <w:pStyle w:val="Tabulka"/>
            </w:pPr>
            <w:r w:rsidRPr="002534F1">
              <w:t>E-mail</w:t>
            </w:r>
          </w:p>
        </w:tc>
        <w:tc>
          <w:tcPr>
            <w:tcW w:w="5812" w:type="dxa"/>
            <w:shd w:val="clear" w:color="auto" w:fill="auto"/>
          </w:tcPr>
          <w:p w14:paraId="3FA20C68" w14:textId="77777777" w:rsidR="00EC707C" w:rsidRPr="006F21B0" w:rsidRDefault="00EC707C" w:rsidP="0096436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6F21B0">
              <w:rPr>
                <w:highlight w:val="yellow"/>
              </w:rPr>
              <w:t>[VLOŽÍ ZHOTOVITEL]</w:t>
            </w:r>
          </w:p>
        </w:tc>
      </w:tr>
      <w:tr w:rsidR="00EC707C" w:rsidRPr="00F95FBD" w14:paraId="09695300"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3836DB" w14:textId="77777777" w:rsidR="00EC707C" w:rsidRPr="002534F1" w:rsidRDefault="00EC707C" w:rsidP="00964369">
            <w:pPr>
              <w:pStyle w:val="Tabulka"/>
            </w:pPr>
            <w:r w:rsidRPr="002534F1">
              <w:t>Telefon</w:t>
            </w:r>
          </w:p>
        </w:tc>
        <w:tc>
          <w:tcPr>
            <w:tcW w:w="5812" w:type="dxa"/>
            <w:shd w:val="clear" w:color="auto" w:fill="auto"/>
          </w:tcPr>
          <w:p w14:paraId="769D3E3B" w14:textId="77777777" w:rsidR="00EC707C" w:rsidRPr="006F21B0" w:rsidRDefault="00EC707C" w:rsidP="0096436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6F21B0">
              <w:rPr>
                <w:highlight w:val="yellow"/>
              </w:rPr>
              <w:t>[VLOŽÍ ZHOTOVITEL]</w:t>
            </w:r>
          </w:p>
        </w:tc>
      </w:tr>
    </w:tbl>
    <w:p w14:paraId="28A1DA54" w14:textId="77777777" w:rsidR="00EC707C" w:rsidRPr="00F95FBD" w:rsidRDefault="00EC707C" w:rsidP="00EC707C">
      <w:pPr>
        <w:pStyle w:val="Tabulka"/>
      </w:pPr>
    </w:p>
    <w:p w14:paraId="64418C40" w14:textId="77777777" w:rsidR="00EC707C" w:rsidRPr="00F95FBD" w:rsidRDefault="00EC707C" w:rsidP="00EC707C">
      <w:pPr>
        <w:pStyle w:val="Tabulka"/>
      </w:pPr>
    </w:p>
    <w:p w14:paraId="41AE54E2"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inženýrskou činnost</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3FC44A23"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FB2F94"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5A5D138F"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15DC4F8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5CFDD9" w14:textId="77777777" w:rsidR="00EC707C" w:rsidRPr="00F95FBD" w:rsidRDefault="00EC707C" w:rsidP="00964369">
            <w:pPr>
              <w:pStyle w:val="Tabulka"/>
            </w:pPr>
            <w:r w:rsidRPr="00F95FBD">
              <w:t>Adresa</w:t>
            </w:r>
          </w:p>
        </w:tc>
        <w:tc>
          <w:tcPr>
            <w:tcW w:w="5812" w:type="dxa"/>
            <w:shd w:val="clear" w:color="auto" w:fill="auto"/>
          </w:tcPr>
          <w:p w14:paraId="52836591"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0F87B25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E4D94C" w14:textId="77777777" w:rsidR="00EC707C" w:rsidRPr="00F95FBD" w:rsidRDefault="00EC707C" w:rsidP="00964369">
            <w:pPr>
              <w:pStyle w:val="Tabulka"/>
            </w:pPr>
            <w:r w:rsidRPr="00F95FBD">
              <w:t>E-mail</w:t>
            </w:r>
          </w:p>
        </w:tc>
        <w:tc>
          <w:tcPr>
            <w:tcW w:w="5812" w:type="dxa"/>
            <w:shd w:val="clear" w:color="auto" w:fill="auto"/>
          </w:tcPr>
          <w:p w14:paraId="497102DD"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0141A6D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D1E6E8" w14:textId="77777777" w:rsidR="00EC707C" w:rsidRPr="00F95FBD" w:rsidRDefault="00EC707C" w:rsidP="00964369">
            <w:pPr>
              <w:pStyle w:val="Tabulka"/>
            </w:pPr>
            <w:r w:rsidRPr="00F95FBD">
              <w:t>Telefon</w:t>
            </w:r>
          </w:p>
        </w:tc>
        <w:tc>
          <w:tcPr>
            <w:tcW w:w="5812" w:type="dxa"/>
            <w:shd w:val="clear" w:color="auto" w:fill="auto"/>
          </w:tcPr>
          <w:p w14:paraId="069445AD"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AA20EE" w14:textId="77777777" w:rsidR="004436EE" w:rsidRDefault="004436EE" w:rsidP="004436EE">
      <w:pPr>
        <w:pStyle w:val="Textbezodsazen"/>
      </w:pPr>
    </w:p>
    <w:p w14:paraId="6FBE2559" w14:textId="77777777" w:rsidR="00783FAD" w:rsidRPr="00F95FBD" w:rsidRDefault="00783FAD" w:rsidP="00783FAD">
      <w:pPr>
        <w:pStyle w:val="Nadpistabulky"/>
        <w:rPr>
          <w:sz w:val="18"/>
          <w:szCs w:val="18"/>
        </w:rPr>
      </w:pPr>
      <w:r w:rsidRPr="00783FAD">
        <w:rPr>
          <w:sz w:val="18"/>
          <w:szCs w:val="18"/>
        </w:rPr>
        <w:lastRenderedPageBreak/>
        <w:t xml:space="preserve">specialista na hodnocení ekonomické efektivnosti </w:t>
      </w:r>
      <w:r>
        <w:rPr>
          <w:sz w:val="18"/>
          <w:szCs w:val="18"/>
        </w:rPr>
        <w:t>-</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783FAD" w:rsidRPr="00F95FBD" w14:paraId="2EFBA529" w14:textId="77777777" w:rsidTr="00A007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ABB94C" w14:textId="77777777" w:rsidR="00783FAD" w:rsidRPr="00F95FBD" w:rsidRDefault="00783FAD" w:rsidP="00A007A1">
            <w:pPr>
              <w:pStyle w:val="Tabulka"/>
              <w:rPr>
                <w:rStyle w:val="Nadpisvtabulce"/>
              </w:rPr>
            </w:pPr>
            <w:r w:rsidRPr="00F95FBD">
              <w:rPr>
                <w:rStyle w:val="Nadpisvtabulce"/>
              </w:rPr>
              <w:t>Jméno a příjmení</w:t>
            </w:r>
          </w:p>
        </w:tc>
        <w:tc>
          <w:tcPr>
            <w:tcW w:w="5812" w:type="dxa"/>
            <w:shd w:val="clear" w:color="auto" w:fill="auto"/>
          </w:tcPr>
          <w:p w14:paraId="12F07D17" w14:textId="77777777" w:rsidR="00783FAD" w:rsidRPr="00F95FBD" w:rsidRDefault="00783FAD" w:rsidP="00A007A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783FAD" w:rsidRPr="00F95FBD" w14:paraId="5511CA2F" w14:textId="77777777" w:rsidTr="00A007A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FBEC84" w14:textId="77777777" w:rsidR="00783FAD" w:rsidRPr="00F95FBD" w:rsidRDefault="00783FAD" w:rsidP="00A007A1">
            <w:pPr>
              <w:pStyle w:val="Tabulka"/>
            </w:pPr>
            <w:r w:rsidRPr="00F95FBD">
              <w:t>Adresa</w:t>
            </w:r>
          </w:p>
        </w:tc>
        <w:tc>
          <w:tcPr>
            <w:tcW w:w="5812" w:type="dxa"/>
            <w:shd w:val="clear" w:color="auto" w:fill="auto"/>
          </w:tcPr>
          <w:p w14:paraId="09AD3689" w14:textId="77777777" w:rsidR="00783FAD" w:rsidRPr="00F95FBD" w:rsidRDefault="00783FAD" w:rsidP="00A007A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83FAD" w:rsidRPr="00F95FBD" w14:paraId="5D41B913" w14:textId="77777777" w:rsidTr="00A007A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86518E" w14:textId="77777777" w:rsidR="00783FAD" w:rsidRPr="00F95FBD" w:rsidRDefault="00783FAD" w:rsidP="00A007A1">
            <w:pPr>
              <w:pStyle w:val="Tabulka"/>
            </w:pPr>
            <w:r w:rsidRPr="00F95FBD">
              <w:t>E-mail</w:t>
            </w:r>
          </w:p>
        </w:tc>
        <w:tc>
          <w:tcPr>
            <w:tcW w:w="5812" w:type="dxa"/>
            <w:shd w:val="clear" w:color="auto" w:fill="auto"/>
          </w:tcPr>
          <w:p w14:paraId="09F37E52" w14:textId="77777777" w:rsidR="00783FAD" w:rsidRPr="00F95FBD" w:rsidRDefault="00783FAD" w:rsidP="00A007A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83FAD" w:rsidRPr="00F95FBD" w14:paraId="6984905A" w14:textId="77777777" w:rsidTr="00A007A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65EAF7" w14:textId="77777777" w:rsidR="00783FAD" w:rsidRPr="00F95FBD" w:rsidRDefault="00783FAD" w:rsidP="00A007A1">
            <w:pPr>
              <w:pStyle w:val="Tabulka"/>
            </w:pPr>
            <w:r w:rsidRPr="00F95FBD">
              <w:t>Telefon</w:t>
            </w:r>
          </w:p>
        </w:tc>
        <w:tc>
          <w:tcPr>
            <w:tcW w:w="5812" w:type="dxa"/>
            <w:shd w:val="clear" w:color="auto" w:fill="auto"/>
          </w:tcPr>
          <w:p w14:paraId="09F3D023" w14:textId="77777777" w:rsidR="00783FAD" w:rsidRPr="00F95FBD" w:rsidRDefault="00783FAD" w:rsidP="00A007A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A2AB08" w14:textId="77777777" w:rsidR="00783FAD" w:rsidRDefault="00783FAD" w:rsidP="004436EE">
      <w:pPr>
        <w:pStyle w:val="Textbezodsazen"/>
      </w:pPr>
    </w:p>
    <w:p w14:paraId="04881FB0" w14:textId="77777777" w:rsidR="00B06D17" w:rsidRDefault="00B06D17" w:rsidP="004436EE">
      <w:pPr>
        <w:pStyle w:val="Textbezodsazen"/>
      </w:pPr>
    </w:p>
    <w:p w14:paraId="753444E1"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71435070" w14:textId="77777777" w:rsidR="004436EE" w:rsidRDefault="004436EE" w:rsidP="004436EE">
      <w:pPr>
        <w:pStyle w:val="Textbezodsazen"/>
      </w:pPr>
    </w:p>
    <w:p w14:paraId="3E71DDB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31526C4D" w14:textId="77777777" w:rsidR="00EC707C" w:rsidRDefault="00EC707C" w:rsidP="004436EE">
      <w:pPr>
        <w:pStyle w:val="Textbezodsazen"/>
      </w:pPr>
    </w:p>
    <w:p w14:paraId="421184C3" w14:textId="77777777" w:rsidR="00EC707C" w:rsidRDefault="00EC707C" w:rsidP="004436EE">
      <w:pPr>
        <w:pStyle w:val="Textbezodsazen"/>
      </w:pPr>
    </w:p>
    <w:p w14:paraId="351F0EEC" w14:textId="77777777" w:rsidR="00EC707C" w:rsidRDefault="00EC707C" w:rsidP="004436EE">
      <w:pPr>
        <w:pStyle w:val="Textbezodsazen"/>
      </w:pPr>
    </w:p>
    <w:p w14:paraId="038C44A9" w14:textId="77777777" w:rsidR="00F95FBD" w:rsidRDefault="00F95FBD" w:rsidP="00165977">
      <w:pPr>
        <w:pStyle w:val="Tabulka"/>
      </w:pPr>
    </w:p>
    <w:p w14:paraId="3732C177" w14:textId="77777777" w:rsidR="00F95FBD" w:rsidRDefault="00F95FBD" w:rsidP="00165977">
      <w:pPr>
        <w:pStyle w:val="Tabulka"/>
        <w:sectPr w:rsidR="00F95FBD" w:rsidSect="00417DF5">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134C34E" w14:textId="77777777" w:rsidR="004436EE" w:rsidRDefault="004436EE" w:rsidP="004436EE">
      <w:pPr>
        <w:pStyle w:val="Nadpisbezsl1-1"/>
      </w:pPr>
      <w:r w:rsidRPr="004436EE">
        <w:lastRenderedPageBreak/>
        <w:t>Příloha</w:t>
      </w:r>
      <w:r>
        <w:t xml:space="preserve"> č. 7</w:t>
      </w:r>
    </w:p>
    <w:p w14:paraId="50354F57" w14:textId="77777777" w:rsidR="004436EE" w:rsidRDefault="004436EE" w:rsidP="004436EE">
      <w:pPr>
        <w:pStyle w:val="Nadpisbezsl1-2"/>
      </w:pPr>
      <w:r>
        <w:t>Seznam požadovaných pojištění</w:t>
      </w:r>
    </w:p>
    <w:p w14:paraId="2831ABCD"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1498A03B" w14:textId="77777777" w:rsidR="004436EE" w:rsidRDefault="004436EE" w:rsidP="004436EE">
      <w:pPr>
        <w:pStyle w:val="Textbezodsazen"/>
      </w:pPr>
    </w:p>
    <w:tbl>
      <w:tblPr>
        <w:tblStyle w:val="Tabulka10"/>
        <w:tblW w:w="0" w:type="auto"/>
        <w:tblLook w:val="04A0" w:firstRow="1" w:lastRow="0" w:firstColumn="1" w:lastColumn="0" w:noHBand="0" w:noVBand="1"/>
      </w:tblPr>
      <w:tblGrid>
        <w:gridCol w:w="4554"/>
        <w:gridCol w:w="4176"/>
      </w:tblGrid>
      <w:tr w:rsidR="004436EE" w:rsidRPr="004436EE" w14:paraId="7CA7C3EE"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3E47B939" w14:textId="77777777" w:rsidR="004436EE" w:rsidRPr="004436EE" w:rsidRDefault="004436EE" w:rsidP="00964369">
            <w:pPr>
              <w:pStyle w:val="Textbezodsazen"/>
              <w:rPr>
                <w:rStyle w:val="Tun"/>
              </w:rPr>
            </w:pPr>
            <w:r w:rsidRPr="004436EE">
              <w:rPr>
                <w:rStyle w:val="Tun"/>
              </w:rPr>
              <w:t>DRUH POJIŠTĚNÍ</w:t>
            </w:r>
          </w:p>
        </w:tc>
        <w:tc>
          <w:tcPr>
            <w:tcW w:w="4227" w:type="dxa"/>
          </w:tcPr>
          <w:p w14:paraId="6099859D"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7EE515B6" w14:textId="77777777" w:rsidTr="009626C4">
        <w:tc>
          <w:tcPr>
            <w:cnfStyle w:val="001000000000" w:firstRow="0" w:lastRow="0" w:firstColumn="1" w:lastColumn="0" w:oddVBand="0" w:evenVBand="0" w:oddHBand="0" w:evenHBand="0" w:firstRowFirstColumn="0" w:firstRowLastColumn="0" w:lastRowFirstColumn="0" w:lastRowLastColumn="0"/>
            <w:tcW w:w="4615" w:type="dxa"/>
          </w:tcPr>
          <w:p w14:paraId="4B1470E1"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6A3B4579" w14:textId="77777777" w:rsidR="004436EE" w:rsidRPr="00C73AFC" w:rsidRDefault="00C73AFC" w:rsidP="00964369">
            <w:pPr>
              <w:pStyle w:val="Textbezodsazen"/>
              <w:cnfStyle w:val="000000000000" w:firstRow="0" w:lastRow="0" w:firstColumn="0" w:lastColumn="0" w:oddVBand="0" w:evenVBand="0" w:oddHBand="0" w:evenHBand="0" w:firstRowFirstColumn="0" w:firstRowLastColumn="0" w:lastRowFirstColumn="0" w:lastRowLastColumn="0"/>
              <w:rPr>
                <w:b/>
              </w:rPr>
            </w:pPr>
            <w:r w:rsidRPr="00C73AFC">
              <w:rPr>
                <w:b/>
              </w:rPr>
              <w:t>182 499 284,- Kč</w:t>
            </w:r>
            <w:r w:rsidR="004436EE" w:rsidRPr="00C73AFC">
              <w:rPr>
                <w:b/>
              </w:rPr>
              <w:t xml:space="preserve"> </w:t>
            </w:r>
          </w:p>
        </w:tc>
      </w:tr>
    </w:tbl>
    <w:p w14:paraId="357ED064" w14:textId="77777777" w:rsidR="004436EE" w:rsidRDefault="004436EE" w:rsidP="004436EE">
      <w:pPr>
        <w:pStyle w:val="Textbezodsazen"/>
      </w:pPr>
    </w:p>
    <w:p w14:paraId="5D0D6E1C" w14:textId="77777777" w:rsidR="004436EE" w:rsidRDefault="004436EE" w:rsidP="004436EE">
      <w:pPr>
        <w:pStyle w:val="Textbezodsazen"/>
      </w:pPr>
    </w:p>
    <w:p w14:paraId="67460395" w14:textId="77777777" w:rsidR="00B63F52" w:rsidRDefault="00B63F52" w:rsidP="00B63F52">
      <w:pPr>
        <w:pStyle w:val="Textbezodsazen"/>
        <w:rPr>
          <w:rStyle w:val="Tun"/>
          <w:b w:val="0"/>
        </w:rPr>
      </w:pPr>
    </w:p>
    <w:p w14:paraId="04045C0D" w14:textId="77777777" w:rsidR="004436EE" w:rsidRDefault="004436EE" w:rsidP="00B63F52">
      <w:pPr>
        <w:pStyle w:val="Textbezodsazen"/>
      </w:pPr>
    </w:p>
    <w:p w14:paraId="364C07EF" w14:textId="77777777" w:rsidR="00B63F52" w:rsidRPr="00B63F52" w:rsidRDefault="00B63F52" w:rsidP="00B63F52">
      <w:pPr>
        <w:pStyle w:val="Textbezodsazen"/>
        <w:sectPr w:rsidR="00B63F52" w:rsidRPr="00B63F52" w:rsidSect="00417DF5">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DD931EB" w14:textId="77777777" w:rsidR="00F95FBD" w:rsidRDefault="004436EE" w:rsidP="00F762A8">
      <w:pPr>
        <w:pStyle w:val="Nadpisbezsl1-1"/>
      </w:pPr>
      <w:r>
        <w:lastRenderedPageBreak/>
        <w:t>Příloha č. 8</w:t>
      </w:r>
    </w:p>
    <w:p w14:paraId="305CD2E6" w14:textId="77777777" w:rsidR="00F95FBD" w:rsidRDefault="00F95FBD" w:rsidP="00F762A8">
      <w:pPr>
        <w:pStyle w:val="Nadpisbezsl1-2"/>
      </w:pPr>
      <w:r>
        <w:t>Seznam poddodavatelů</w:t>
      </w:r>
    </w:p>
    <w:p w14:paraId="741382D0"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223D831"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B8E6DC9" w14:textId="77777777" w:rsidR="00F95FBD" w:rsidRPr="00F95FBD" w:rsidRDefault="00F95FBD" w:rsidP="00F762A8">
            <w:pPr>
              <w:pStyle w:val="Tabulka"/>
              <w:rPr>
                <w:rStyle w:val="Nadpisvtabulce"/>
              </w:rPr>
            </w:pPr>
            <w:r w:rsidRPr="00F95FBD">
              <w:rPr>
                <w:rStyle w:val="Nadpisvtabulce"/>
              </w:rPr>
              <w:t>Identifikace poddodavatele</w:t>
            </w:r>
          </w:p>
          <w:p w14:paraId="1216743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tcPr>
          <w:p w14:paraId="027429D0"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3D74B1E8"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p>
        </w:tc>
        <w:tc>
          <w:tcPr>
            <w:tcW w:w="2957" w:type="dxa"/>
          </w:tcPr>
          <w:p w14:paraId="40D9E49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796B666B"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4298706" w14:textId="77777777" w:rsidR="00F95FBD" w:rsidRPr="00F95FBD" w:rsidRDefault="00F95FBD" w:rsidP="003F5723">
            <w:pPr>
              <w:pStyle w:val="Tabulka"/>
            </w:pPr>
            <w:r w:rsidRPr="00F95FBD">
              <w:rPr>
                <w:highlight w:val="yellow"/>
              </w:rPr>
              <w:t>[VLOŽÍ ZHOTOVITEL]</w:t>
            </w:r>
          </w:p>
        </w:tc>
        <w:tc>
          <w:tcPr>
            <w:tcW w:w="3129" w:type="dxa"/>
          </w:tcPr>
          <w:p w14:paraId="382DC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F11D02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6F0CDDCF"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2845198C" w14:textId="77777777" w:rsidR="00F95FBD" w:rsidRPr="00F95FBD" w:rsidRDefault="00F95FBD" w:rsidP="003F5723">
            <w:pPr>
              <w:pStyle w:val="Tabulka"/>
            </w:pPr>
            <w:r w:rsidRPr="00F95FBD">
              <w:rPr>
                <w:highlight w:val="yellow"/>
              </w:rPr>
              <w:t>[VLOŽÍ ZHOTOVITEL]</w:t>
            </w:r>
          </w:p>
        </w:tc>
        <w:tc>
          <w:tcPr>
            <w:tcW w:w="3129" w:type="dxa"/>
          </w:tcPr>
          <w:p w14:paraId="7DF1E14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35D58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250DBBF3"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5BA64D20" w14:textId="77777777" w:rsidR="004436EE" w:rsidRPr="00F95FBD" w:rsidRDefault="004436EE" w:rsidP="00964369">
            <w:pPr>
              <w:pStyle w:val="Tabulka"/>
            </w:pPr>
            <w:r w:rsidRPr="00F95FBD">
              <w:rPr>
                <w:highlight w:val="yellow"/>
              </w:rPr>
              <w:t>[VLOŽÍ ZHOTOVITEL]</w:t>
            </w:r>
          </w:p>
        </w:tc>
        <w:tc>
          <w:tcPr>
            <w:tcW w:w="3129" w:type="dxa"/>
          </w:tcPr>
          <w:p w14:paraId="15E9B97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27BDE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5D656978"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1AF014EC" w14:textId="77777777" w:rsidR="004436EE" w:rsidRPr="00F95FBD" w:rsidRDefault="004436EE" w:rsidP="00964369">
            <w:pPr>
              <w:pStyle w:val="Tabulka"/>
            </w:pPr>
            <w:r w:rsidRPr="00F95FBD">
              <w:rPr>
                <w:highlight w:val="yellow"/>
              </w:rPr>
              <w:t>[VLOŽÍ ZHOTOVITEL]</w:t>
            </w:r>
          </w:p>
        </w:tc>
        <w:tc>
          <w:tcPr>
            <w:tcW w:w="3129" w:type="dxa"/>
          </w:tcPr>
          <w:p w14:paraId="075F6BB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2B3237D"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6609B90F"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168C1290" w14:textId="77777777" w:rsidR="004436EE" w:rsidRPr="00F95FBD" w:rsidRDefault="004436EE" w:rsidP="00964369">
            <w:pPr>
              <w:pStyle w:val="Tabulka"/>
            </w:pPr>
            <w:r w:rsidRPr="00F95FBD">
              <w:rPr>
                <w:highlight w:val="yellow"/>
              </w:rPr>
              <w:t>[VLOŽÍ ZHOTOVITEL]</w:t>
            </w:r>
          </w:p>
        </w:tc>
        <w:tc>
          <w:tcPr>
            <w:tcW w:w="3129" w:type="dxa"/>
          </w:tcPr>
          <w:p w14:paraId="16B0DC5B"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A0251D3"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4DEB7AD3"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1E0D5123" w14:textId="77777777" w:rsidR="004436EE" w:rsidRPr="00F95FBD" w:rsidRDefault="004436EE" w:rsidP="00964369">
            <w:pPr>
              <w:pStyle w:val="Tabulka"/>
            </w:pPr>
            <w:r w:rsidRPr="00F95FBD">
              <w:rPr>
                <w:highlight w:val="yellow"/>
              </w:rPr>
              <w:t>[VLOŽÍ ZHOTOVITEL]</w:t>
            </w:r>
          </w:p>
        </w:tc>
        <w:tc>
          <w:tcPr>
            <w:tcW w:w="3129" w:type="dxa"/>
          </w:tcPr>
          <w:p w14:paraId="7FEE79A3"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ABD5ED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19714221"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5DD3D714" w14:textId="77777777" w:rsidR="004436EE" w:rsidRPr="00F95FBD" w:rsidRDefault="004436EE" w:rsidP="00964369">
            <w:pPr>
              <w:pStyle w:val="Tabulka"/>
            </w:pPr>
            <w:r w:rsidRPr="00F95FBD">
              <w:rPr>
                <w:highlight w:val="yellow"/>
              </w:rPr>
              <w:t>[VLOŽÍ ZHOTOVITEL]</w:t>
            </w:r>
          </w:p>
        </w:tc>
        <w:tc>
          <w:tcPr>
            <w:tcW w:w="3129" w:type="dxa"/>
          </w:tcPr>
          <w:p w14:paraId="22EEFF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5D50D6F"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171626D3"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2902A78F" w14:textId="77777777" w:rsidR="004436EE" w:rsidRPr="00F95FBD" w:rsidRDefault="004436EE" w:rsidP="00964369">
            <w:pPr>
              <w:pStyle w:val="Tabulka"/>
            </w:pPr>
            <w:r w:rsidRPr="00F95FBD">
              <w:rPr>
                <w:highlight w:val="yellow"/>
              </w:rPr>
              <w:t>[VLOŽÍ ZHOTOVITEL]</w:t>
            </w:r>
          </w:p>
        </w:tc>
        <w:tc>
          <w:tcPr>
            <w:tcW w:w="3129" w:type="dxa"/>
          </w:tcPr>
          <w:p w14:paraId="65E2DBEF"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B1C488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4436EE" w14:paraId="68395B8C" w14:textId="77777777" w:rsidTr="009626C4">
        <w:tc>
          <w:tcPr>
            <w:cnfStyle w:val="001000000000" w:firstRow="0" w:lastRow="0" w:firstColumn="1" w:lastColumn="0" w:oddVBand="0" w:evenVBand="0" w:oddHBand="0" w:evenHBand="0" w:firstRowFirstColumn="0" w:firstRowLastColumn="0" w:lastRowFirstColumn="0" w:lastRowLastColumn="0"/>
            <w:tcW w:w="5903" w:type="dxa"/>
            <w:gridSpan w:val="2"/>
          </w:tcPr>
          <w:p w14:paraId="47DC3BB4" w14:textId="77777777" w:rsidR="004436EE" w:rsidRPr="004436EE" w:rsidRDefault="004436EE" w:rsidP="004436EE">
            <w:pPr>
              <w:pStyle w:val="Tabulka"/>
              <w:jc w:val="right"/>
              <w:rPr>
                <w:rStyle w:val="Tun"/>
              </w:rPr>
            </w:pPr>
            <w:r w:rsidRPr="004436EE">
              <w:rPr>
                <w:rStyle w:val="Tun"/>
              </w:rPr>
              <w:t>CELKEM %</w:t>
            </w:r>
          </w:p>
        </w:tc>
        <w:tc>
          <w:tcPr>
            <w:tcW w:w="2957" w:type="dxa"/>
          </w:tcPr>
          <w:p w14:paraId="66EB341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7B79EEDC" w14:textId="77777777" w:rsidR="00F95FBD" w:rsidRPr="00F95FBD" w:rsidRDefault="00F95FBD" w:rsidP="006C5357">
      <w:pPr>
        <w:pStyle w:val="Textbezodsazen"/>
      </w:pPr>
    </w:p>
    <w:p w14:paraId="0FCD686F" w14:textId="77777777" w:rsidR="00F95FBD" w:rsidRPr="00F95FBD" w:rsidRDefault="00F95FBD" w:rsidP="006C5357">
      <w:pPr>
        <w:pStyle w:val="Textbezodsazen"/>
      </w:pPr>
    </w:p>
    <w:p w14:paraId="562C1D33" w14:textId="77777777" w:rsidR="00F95FBD" w:rsidRDefault="00F95FBD" w:rsidP="006C5357">
      <w:pPr>
        <w:pStyle w:val="Textbezodsazen"/>
      </w:pPr>
    </w:p>
    <w:p w14:paraId="7569142D" w14:textId="77777777" w:rsidR="006C5357" w:rsidRDefault="006C5357" w:rsidP="006C5357">
      <w:pPr>
        <w:pStyle w:val="Textbezodsazen"/>
      </w:pPr>
    </w:p>
    <w:p w14:paraId="5B37FCB4" w14:textId="77777777" w:rsidR="006C5357" w:rsidRDefault="006C5357" w:rsidP="006C5357">
      <w:pPr>
        <w:pStyle w:val="Textbezodsazen"/>
      </w:pPr>
    </w:p>
    <w:p w14:paraId="0DE6770F" w14:textId="77777777" w:rsidR="006C5357" w:rsidRDefault="006C5357" w:rsidP="006C5357">
      <w:pPr>
        <w:pStyle w:val="Textbezodsazen"/>
      </w:pPr>
    </w:p>
    <w:p w14:paraId="5D7242FA" w14:textId="77777777" w:rsidR="006C5357" w:rsidRDefault="006C5357" w:rsidP="006C5357">
      <w:pPr>
        <w:pStyle w:val="Textbezodsazen"/>
      </w:pPr>
    </w:p>
    <w:p w14:paraId="03806A6F" w14:textId="77777777" w:rsidR="006C5357" w:rsidRDefault="006C5357" w:rsidP="006C5357">
      <w:pPr>
        <w:pStyle w:val="Textbezodsazen"/>
      </w:pPr>
    </w:p>
    <w:p w14:paraId="707FD03B" w14:textId="77777777" w:rsidR="006C5357" w:rsidRDefault="006C5357" w:rsidP="006C5357">
      <w:pPr>
        <w:pStyle w:val="Textbezodsazen"/>
      </w:pPr>
    </w:p>
    <w:p w14:paraId="72645234" w14:textId="77777777" w:rsidR="006C5357" w:rsidRDefault="006C5357" w:rsidP="006C5357">
      <w:pPr>
        <w:pStyle w:val="Textbezodsazen"/>
      </w:pPr>
    </w:p>
    <w:p w14:paraId="0DB28EF4" w14:textId="77777777" w:rsidR="006C5357" w:rsidRDefault="006C5357" w:rsidP="006C5357">
      <w:pPr>
        <w:pStyle w:val="Textbezodsazen"/>
      </w:pPr>
    </w:p>
    <w:p w14:paraId="1622D613" w14:textId="77777777" w:rsidR="006C5357" w:rsidRDefault="006C5357" w:rsidP="006C5357">
      <w:pPr>
        <w:pStyle w:val="Textbezodsazen"/>
      </w:pPr>
    </w:p>
    <w:p w14:paraId="517B498E" w14:textId="77777777" w:rsidR="006C5357" w:rsidRDefault="006C5357" w:rsidP="006C5357">
      <w:pPr>
        <w:pStyle w:val="Textbezodsazen"/>
      </w:pPr>
    </w:p>
    <w:p w14:paraId="01C19E56" w14:textId="77777777" w:rsidR="006C5357" w:rsidRDefault="006C5357" w:rsidP="006C5357">
      <w:pPr>
        <w:pStyle w:val="Textbezodsazen"/>
      </w:pPr>
    </w:p>
    <w:p w14:paraId="7BE4033C" w14:textId="77777777" w:rsidR="006C5357" w:rsidRDefault="006C5357" w:rsidP="006C5357">
      <w:pPr>
        <w:pStyle w:val="Textbezodsazen"/>
      </w:pPr>
    </w:p>
    <w:p w14:paraId="755D0543" w14:textId="77777777" w:rsidR="006C5357" w:rsidRDefault="006C5357" w:rsidP="006C5357">
      <w:pPr>
        <w:pStyle w:val="Textbezodsazen"/>
      </w:pPr>
    </w:p>
    <w:p w14:paraId="0C9FE4D6" w14:textId="77777777" w:rsidR="006C5357" w:rsidRDefault="006C5357" w:rsidP="006C5357">
      <w:pPr>
        <w:pStyle w:val="Textbezodsazen"/>
      </w:pPr>
    </w:p>
    <w:p w14:paraId="6D1AA534" w14:textId="77777777" w:rsidR="006C5357" w:rsidRDefault="006C5357" w:rsidP="006C5357">
      <w:pPr>
        <w:pStyle w:val="Textbezodsazen"/>
      </w:pPr>
    </w:p>
    <w:p w14:paraId="3240B653" w14:textId="77777777" w:rsidR="006C5357" w:rsidRDefault="006C5357" w:rsidP="006C5357">
      <w:pPr>
        <w:pStyle w:val="Textbezodsazen"/>
      </w:pPr>
    </w:p>
    <w:p w14:paraId="779F607F" w14:textId="77777777" w:rsidR="00F762A8" w:rsidRDefault="00F762A8" w:rsidP="00165977">
      <w:pPr>
        <w:pStyle w:val="Tabulka"/>
        <w:sectPr w:rsidR="00F762A8"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3845D9E1" w14:textId="77777777" w:rsidR="00F762A8" w:rsidRDefault="00F762A8" w:rsidP="00F762A8">
      <w:pPr>
        <w:pStyle w:val="Nadpisbezsl1-1"/>
      </w:pPr>
      <w:r>
        <w:lastRenderedPageBreak/>
        <w:t xml:space="preserve">Příloha č. </w:t>
      </w:r>
      <w:r w:rsidR="004436EE">
        <w:t>9</w:t>
      </w:r>
    </w:p>
    <w:p w14:paraId="6AC45C63" w14:textId="77777777" w:rsidR="004436EE" w:rsidRDefault="004436EE" w:rsidP="004436EE">
      <w:pPr>
        <w:pStyle w:val="Nadpisbezsl1-2"/>
      </w:pPr>
      <w:r>
        <w:t>Související dokumenty</w:t>
      </w:r>
    </w:p>
    <w:p w14:paraId="0A191F08"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46C81C3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0C819F3" w14:textId="77777777" w:rsidR="00D0544F" w:rsidRPr="00F95FBD" w:rsidRDefault="00D0544F" w:rsidP="00964369">
            <w:pPr>
              <w:pStyle w:val="Tabulka"/>
              <w:rPr>
                <w:rStyle w:val="Nadpisvtabulce"/>
              </w:rPr>
            </w:pPr>
            <w:r>
              <w:rPr>
                <w:rStyle w:val="Nadpisvtabulce"/>
              </w:rPr>
              <w:t>Název dokumentu</w:t>
            </w:r>
          </w:p>
        </w:tc>
        <w:tc>
          <w:tcPr>
            <w:tcW w:w="3129" w:type="dxa"/>
          </w:tcPr>
          <w:p w14:paraId="179840EB"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6FF2F58"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634EA579"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05F073CF" w14:textId="77777777" w:rsidR="00D0544F" w:rsidRPr="00D0544F" w:rsidRDefault="00330FCE" w:rsidP="00D0544F">
            <w:pPr>
              <w:pStyle w:val="Tabulka"/>
              <w:rPr>
                <w:highlight w:val="green"/>
              </w:rPr>
            </w:pPr>
            <w:r>
              <w:t>Aktualizace „Studie proveditelnosti</w:t>
            </w:r>
            <w:r w:rsidRPr="00104D50">
              <w:t xml:space="preserve"> </w:t>
            </w:r>
            <w:r w:rsidRPr="00E43F99">
              <w:t>Optimalizace trati Kolín – Všetaty - Děčín“</w:t>
            </w:r>
          </w:p>
        </w:tc>
        <w:tc>
          <w:tcPr>
            <w:tcW w:w="3129" w:type="dxa"/>
          </w:tcPr>
          <w:p w14:paraId="74977448"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7154F52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C61BC" w:rsidRPr="00F95FBD" w14:paraId="5377F79A" w14:textId="77777777" w:rsidTr="006A51AF">
        <w:tc>
          <w:tcPr>
            <w:cnfStyle w:val="001000000000" w:firstRow="0" w:lastRow="0" w:firstColumn="1" w:lastColumn="0" w:oddVBand="0" w:evenVBand="0" w:oddHBand="0" w:evenHBand="0" w:firstRowFirstColumn="0" w:firstRowLastColumn="0" w:lastRowFirstColumn="0" w:lastRowLastColumn="0"/>
            <w:tcW w:w="2774" w:type="dxa"/>
            <w:vAlign w:val="top"/>
          </w:tcPr>
          <w:p w14:paraId="5B2F02F9" w14:textId="77777777" w:rsidR="001C61BC" w:rsidRPr="00AE0EB4" w:rsidRDefault="00330FCE">
            <w:pPr>
              <w:rPr>
                <w:sz w:val="18"/>
                <w:szCs w:val="18"/>
              </w:rPr>
            </w:pPr>
            <w:r w:rsidRPr="00330FCE">
              <w:rPr>
                <w:sz w:val="18"/>
                <w:szCs w:val="18"/>
              </w:rPr>
              <w:t>Dokumentace pro územní rozhodnutí „Optimalizace traťového úseku Ústí nad Labem-</w:t>
            </w:r>
            <w:proofErr w:type="spellStart"/>
            <w:r w:rsidRPr="00330FCE">
              <w:rPr>
                <w:sz w:val="18"/>
                <w:szCs w:val="18"/>
              </w:rPr>
              <w:t>Střekov</w:t>
            </w:r>
            <w:proofErr w:type="spellEnd"/>
            <w:r w:rsidRPr="00330FCE">
              <w:rPr>
                <w:sz w:val="18"/>
                <w:szCs w:val="18"/>
              </w:rPr>
              <w:t xml:space="preserve"> (včetně) – Děčín východ (mimo)“</w:t>
            </w:r>
          </w:p>
        </w:tc>
        <w:tc>
          <w:tcPr>
            <w:tcW w:w="3129" w:type="dxa"/>
          </w:tcPr>
          <w:p w14:paraId="3591F980" w14:textId="77777777" w:rsidR="001C61BC" w:rsidRPr="00F95FBD"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C1D84AF" w14:textId="77777777" w:rsidR="001C61BC" w:rsidRPr="00F95FBD"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C61BC" w:rsidRPr="00F95FBD" w14:paraId="2BFC7F61" w14:textId="77777777" w:rsidTr="006A51AF">
        <w:tc>
          <w:tcPr>
            <w:cnfStyle w:val="001000000000" w:firstRow="0" w:lastRow="0" w:firstColumn="1" w:lastColumn="0" w:oddVBand="0" w:evenVBand="0" w:oddHBand="0" w:evenHBand="0" w:firstRowFirstColumn="0" w:firstRowLastColumn="0" w:lastRowFirstColumn="0" w:lastRowLastColumn="0"/>
            <w:tcW w:w="2774" w:type="dxa"/>
            <w:vAlign w:val="top"/>
          </w:tcPr>
          <w:p w14:paraId="3C62BA78" w14:textId="77777777" w:rsidR="001C61BC" w:rsidRPr="00AE0EB4" w:rsidRDefault="001C66BE">
            <w:pPr>
              <w:rPr>
                <w:sz w:val="18"/>
                <w:szCs w:val="18"/>
              </w:rPr>
            </w:pPr>
            <w:r w:rsidRPr="001C66BE">
              <w:rPr>
                <w:sz w:val="18"/>
                <w:szCs w:val="18"/>
              </w:rPr>
              <w:t>2.2.1</w:t>
            </w:r>
            <w:r w:rsidRPr="001C66BE">
              <w:rPr>
                <w:sz w:val="18"/>
                <w:szCs w:val="18"/>
              </w:rPr>
              <w:tab/>
              <w:t>Souhlasné závazné stanovisko MŽP</w:t>
            </w:r>
          </w:p>
        </w:tc>
        <w:tc>
          <w:tcPr>
            <w:tcW w:w="3129" w:type="dxa"/>
          </w:tcPr>
          <w:p w14:paraId="32985A2C" w14:textId="77777777" w:rsidR="001C61BC" w:rsidRPr="00F95FBD" w:rsidRDefault="001C66BE" w:rsidP="00964369">
            <w:pPr>
              <w:pStyle w:val="Tabulka"/>
              <w:jc w:val="center"/>
              <w:cnfStyle w:val="000000000000" w:firstRow="0" w:lastRow="0" w:firstColumn="0" w:lastColumn="0" w:oddVBand="0" w:evenVBand="0" w:oddHBand="0" w:evenHBand="0" w:firstRowFirstColumn="0" w:firstRowLastColumn="0" w:lastRowFirstColumn="0" w:lastRowLastColumn="0"/>
            </w:pPr>
            <w:r>
              <w:rPr>
                <w:rFonts w:cs="Verdana"/>
              </w:rPr>
              <w:t>MZP/2020/530/259</w:t>
            </w:r>
          </w:p>
        </w:tc>
        <w:tc>
          <w:tcPr>
            <w:tcW w:w="2957" w:type="dxa"/>
          </w:tcPr>
          <w:p w14:paraId="19C815E4" w14:textId="77777777" w:rsidR="001C61BC" w:rsidRPr="00F95FBD" w:rsidRDefault="001C66B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1C66BE">
              <w:t>dne 17. ledna 2020</w:t>
            </w:r>
          </w:p>
        </w:tc>
      </w:tr>
    </w:tbl>
    <w:p w14:paraId="10AF84E2" w14:textId="77777777" w:rsidR="00D0544F" w:rsidRDefault="00D0544F" w:rsidP="00D0544F">
      <w:pPr>
        <w:pStyle w:val="Textbezodsazen"/>
      </w:pPr>
    </w:p>
    <w:p w14:paraId="38898102" w14:textId="77777777" w:rsidR="00D0544F" w:rsidRDefault="00D0544F" w:rsidP="00D0544F">
      <w:pPr>
        <w:pStyle w:val="Textbezodsazen"/>
      </w:pPr>
    </w:p>
    <w:p w14:paraId="0E26F854" w14:textId="77777777" w:rsidR="00F762A8" w:rsidRDefault="00F762A8" w:rsidP="00F762A8">
      <w:pPr>
        <w:pStyle w:val="Textbezodsazen"/>
      </w:pPr>
    </w:p>
    <w:p w14:paraId="081176C0" w14:textId="77777777" w:rsidR="00F762A8" w:rsidRDefault="00F762A8" w:rsidP="00F762A8">
      <w:pPr>
        <w:pStyle w:val="Textbezodsazen"/>
      </w:pPr>
    </w:p>
    <w:p w14:paraId="21055B20" w14:textId="77777777" w:rsidR="006C5357" w:rsidRDefault="006C5357" w:rsidP="00F762A8">
      <w:pPr>
        <w:pStyle w:val="Textbezodsazen"/>
      </w:pPr>
    </w:p>
    <w:p w14:paraId="65859704" w14:textId="77777777" w:rsidR="00F762A8" w:rsidRDefault="00F762A8" w:rsidP="00F762A8">
      <w:pPr>
        <w:pStyle w:val="Textbezodsazen"/>
      </w:pPr>
    </w:p>
    <w:p w14:paraId="50FF5DBA" w14:textId="77777777" w:rsidR="00F762A8" w:rsidRDefault="00F762A8" w:rsidP="00F762A8">
      <w:pPr>
        <w:pStyle w:val="Textbezodsazen"/>
        <w:sectPr w:rsidR="00F762A8"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6FBB8A46" w14:textId="77777777" w:rsidR="00D0544F" w:rsidRDefault="00D0544F" w:rsidP="00D0544F">
      <w:pPr>
        <w:pStyle w:val="Nadpisbezsl1-1"/>
      </w:pPr>
      <w:r>
        <w:lastRenderedPageBreak/>
        <w:t>Příloha č. 10</w:t>
      </w:r>
    </w:p>
    <w:p w14:paraId="08B49A3E" w14:textId="77777777" w:rsidR="00D0544F" w:rsidRDefault="00D0544F" w:rsidP="00D0544F">
      <w:pPr>
        <w:pStyle w:val="Nadpisbezsl1-2"/>
      </w:pPr>
      <w:r>
        <w:t>Zmocnění Vedoucího Zhotovitele</w:t>
      </w:r>
    </w:p>
    <w:p w14:paraId="138DE4EA" w14:textId="77777777" w:rsidR="006A67D6" w:rsidRDefault="006A67D6" w:rsidP="006A67D6">
      <w:pPr>
        <w:pStyle w:val="Textbezodsazen"/>
      </w:pPr>
    </w:p>
    <w:p w14:paraId="459394D0" w14:textId="77777777" w:rsidR="006A67D6" w:rsidRDefault="006A67D6" w:rsidP="006A67D6">
      <w:pPr>
        <w:pStyle w:val="Textbezodsazen"/>
      </w:pPr>
    </w:p>
    <w:p w14:paraId="49C0C50E" w14:textId="77777777" w:rsidR="006C5357" w:rsidRDefault="006C5357" w:rsidP="006A67D6">
      <w:pPr>
        <w:pStyle w:val="Textbezodsazen"/>
      </w:pPr>
    </w:p>
    <w:p w14:paraId="03548D98" w14:textId="77777777" w:rsidR="006C5357" w:rsidRDefault="006C5357" w:rsidP="006A67D6">
      <w:pPr>
        <w:pStyle w:val="Textbezodsazen"/>
      </w:pPr>
    </w:p>
    <w:p w14:paraId="5DC8BC16" w14:textId="77777777" w:rsidR="006C5357" w:rsidRDefault="006C5357" w:rsidP="006A67D6">
      <w:pPr>
        <w:pStyle w:val="Textbezodsazen"/>
      </w:pPr>
    </w:p>
    <w:p w14:paraId="78E476DA" w14:textId="77777777" w:rsidR="006C5357" w:rsidRDefault="006C5357" w:rsidP="006A67D6">
      <w:pPr>
        <w:pStyle w:val="Textbezodsazen"/>
      </w:pPr>
    </w:p>
    <w:p w14:paraId="6FB07863" w14:textId="77777777" w:rsidR="006A67D6" w:rsidRDefault="006A67D6" w:rsidP="006A67D6">
      <w:pPr>
        <w:pStyle w:val="Textbezodsazen"/>
      </w:pPr>
    </w:p>
    <w:sectPr w:rsidR="006A67D6" w:rsidSect="00417DF5">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8F8AA3" w14:textId="77777777" w:rsidR="00FC0355" w:rsidRDefault="00FC0355" w:rsidP="00962258">
      <w:pPr>
        <w:spacing w:after="0" w:line="240" w:lineRule="auto"/>
      </w:pPr>
      <w:r>
        <w:separator/>
      </w:r>
    </w:p>
  </w:endnote>
  <w:endnote w:type="continuationSeparator" w:id="0">
    <w:p w14:paraId="1AAFCDA6" w14:textId="77777777" w:rsidR="00FC0355" w:rsidRDefault="00FC035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129F" w:rsidRPr="003462EB" w14:paraId="21EC69A4" w14:textId="77777777" w:rsidTr="009626C4">
      <w:tc>
        <w:tcPr>
          <w:tcW w:w="907" w:type="dxa"/>
          <w:tcMar>
            <w:left w:w="0" w:type="dxa"/>
            <w:right w:w="0" w:type="dxa"/>
          </w:tcMar>
          <w:vAlign w:val="bottom"/>
        </w:tcPr>
        <w:p w14:paraId="74E49A2C" w14:textId="2FE3648F" w:rsidR="007A129F" w:rsidRPr="00B8518B" w:rsidRDefault="007A129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7BCD">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7BCD">
            <w:rPr>
              <w:rStyle w:val="slostrnky"/>
              <w:noProof/>
            </w:rPr>
            <w:t>7</w:t>
          </w:r>
          <w:r>
            <w:rPr>
              <w:rStyle w:val="slostrnky"/>
            </w:rPr>
            <w:fldChar w:fldCharType="end"/>
          </w:r>
        </w:p>
      </w:tc>
      <w:tc>
        <w:tcPr>
          <w:tcW w:w="0" w:type="auto"/>
          <w:vAlign w:val="bottom"/>
        </w:tcPr>
        <w:p w14:paraId="00FB6ED8" w14:textId="1F9B3331" w:rsidR="007A129F" w:rsidRPr="003462EB" w:rsidRDefault="00FC0355" w:rsidP="009626C4">
          <w:pPr>
            <w:pStyle w:val="Zpatvlevo"/>
          </w:pPr>
          <w:r>
            <w:fldChar w:fldCharType="begin"/>
          </w:r>
          <w:r>
            <w:instrText xml:space="preserve"> STYLEREF  _Název_akce  \* MERGEFORMAT </w:instrText>
          </w:r>
          <w:r>
            <w:fldChar w:fldCharType="separate"/>
          </w:r>
          <w:r w:rsidR="00DF7BCD" w:rsidRPr="00DF7BCD">
            <w:rPr>
              <w:b/>
              <w:bCs/>
              <w:noProof/>
            </w:rPr>
            <w:t xml:space="preserve">„Optimalizace traťového </w:t>
          </w:r>
          <w:r w:rsidR="00DF7BCD">
            <w:rPr>
              <w:noProof/>
            </w:rPr>
            <w:t>úseku Ústí nad Labem-Střekov (včetně) – Děčín východ (mimo)“</w:t>
          </w:r>
          <w:r>
            <w:rPr>
              <w:noProof/>
            </w:rPr>
            <w:fldChar w:fldCharType="end"/>
          </w:r>
        </w:p>
        <w:p w14:paraId="48D802B3" w14:textId="77777777" w:rsidR="007A129F" w:rsidRPr="003462EB" w:rsidRDefault="007A129F" w:rsidP="00402B45">
          <w:pPr>
            <w:pStyle w:val="Zpatvlevo"/>
          </w:pPr>
          <w:r>
            <w:t>Smlouva o dílo na zhotovení DSP+PDPS+AD</w:t>
          </w:r>
        </w:p>
      </w:tc>
    </w:tr>
  </w:tbl>
  <w:p w14:paraId="059D8B01" w14:textId="77777777" w:rsidR="007A129F" w:rsidRPr="00402B45" w:rsidRDefault="007A129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129F" w:rsidRPr="003462EB" w14:paraId="361F871B" w14:textId="77777777" w:rsidTr="009626C4">
      <w:tc>
        <w:tcPr>
          <w:tcW w:w="907" w:type="dxa"/>
          <w:tcMar>
            <w:left w:w="0" w:type="dxa"/>
            <w:right w:w="0" w:type="dxa"/>
          </w:tcMar>
          <w:vAlign w:val="bottom"/>
        </w:tcPr>
        <w:p w14:paraId="7E3D332C" w14:textId="5DB9674A" w:rsidR="007A129F" w:rsidRPr="00B8518B" w:rsidRDefault="007A129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7BC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7BCD">
            <w:rPr>
              <w:rStyle w:val="slostrnky"/>
              <w:noProof/>
            </w:rPr>
            <w:t>3</w:t>
          </w:r>
          <w:r>
            <w:rPr>
              <w:rStyle w:val="slostrnky"/>
            </w:rPr>
            <w:fldChar w:fldCharType="end"/>
          </w:r>
        </w:p>
      </w:tc>
      <w:tc>
        <w:tcPr>
          <w:tcW w:w="0" w:type="auto"/>
          <w:vAlign w:val="bottom"/>
        </w:tcPr>
        <w:p w14:paraId="0CE1214A" w14:textId="77777777" w:rsidR="007A129F" w:rsidRPr="005328CA" w:rsidRDefault="007A129F" w:rsidP="009626C4">
          <w:pPr>
            <w:pStyle w:val="Zpatvlevo"/>
            <w:rPr>
              <w:b/>
            </w:rPr>
          </w:pPr>
          <w:r w:rsidRPr="005328CA">
            <w:rPr>
              <w:b/>
            </w:rPr>
            <w:t xml:space="preserve">Příloha č. </w:t>
          </w:r>
          <w:r>
            <w:rPr>
              <w:b/>
            </w:rPr>
            <w:t>4</w:t>
          </w:r>
        </w:p>
        <w:p w14:paraId="33C6C290" w14:textId="5411579B" w:rsidR="007A129F" w:rsidRPr="003462EB" w:rsidRDefault="00FC0355" w:rsidP="009626C4">
          <w:pPr>
            <w:pStyle w:val="Zpatvlevo"/>
          </w:pPr>
          <w:r>
            <w:fldChar w:fldCharType="begin"/>
          </w:r>
          <w:r>
            <w:instrText xml:space="preserve"> STYLEREF  _Název_akce  \* MERGEFORMAT </w:instrText>
          </w:r>
          <w:r>
            <w:fldChar w:fldCharType="separate"/>
          </w:r>
          <w:r w:rsidR="00DF7BCD" w:rsidRPr="00DF7BCD">
            <w:rPr>
              <w:b/>
              <w:bCs/>
              <w:noProof/>
            </w:rPr>
            <w:t xml:space="preserve">„Optimalizace traťového </w:t>
          </w:r>
          <w:r w:rsidR="00DF7BCD">
            <w:rPr>
              <w:noProof/>
            </w:rPr>
            <w:t>úseku Ústí nad Labem-Střekov (včetně) – Děčín východ (mimo)“</w:t>
          </w:r>
          <w:r>
            <w:rPr>
              <w:noProof/>
            </w:rPr>
            <w:fldChar w:fldCharType="end"/>
          </w:r>
        </w:p>
        <w:p w14:paraId="6B22EE5E" w14:textId="77777777" w:rsidR="007A129F" w:rsidRPr="003462EB" w:rsidRDefault="007A129F" w:rsidP="00402B45">
          <w:pPr>
            <w:pStyle w:val="Zpatvlevo"/>
          </w:pPr>
          <w:r>
            <w:t>Smlouva o dílo na zhotovení DSP+PDPS+AD</w:t>
          </w:r>
        </w:p>
      </w:tc>
    </w:tr>
  </w:tbl>
  <w:p w14:paraId="728EF37E" w14:textId="77777777" w:rsidR="007A129F" w:rsidRPr="00402B45" w:rsidRDefault="007A129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129F" w:rsidRPr="009E09BE" w14:paraId="0434A86C" w14:textId="77777777" w:rsidTr="009626C4">
      <w:tc>
        <w:tcPr>
          <w:tcW w:w="0" w:type="auto"/>
          <w:tcMar>
            <w:left w:w="0" w:type="dxa"/>
            <w:right w:w="0" w:type="dxa"/>
          </w:tcMar>
          <w:vAlign w:val="bottom"/>
        </w:tcPr>
        <w:p w14:paraId="7807C50D" w14:textId="77777777" w:rsidR="007A129F" w:rsidRPr="005328CA" w:rsidRDefault="007A129F" w:rsidP="009626C4">
          <w:pPr>
            <w:pStyle w:val="Zpatvpravo"/>
            <w:rPr>
              <w:b/>
            </w:rPr>
          </w:pPr>
          <w:r w:rsidRPr="005328CA">
            <w:rPr>
              <w:b/>
            </w:rPr>
            <w:t xml:space="preserve">Příloha č. </w:t>
          </w:r>
          <w:r>
            <w:rPr>
              <w:b/>
            </w:rPr>
            <w:t>4</w:t>
          </w:r>
          <w:r w:rsidRPr="005328CA">
            <w:rPr>
              <w:b/>
            </w:rPr>
            <w:t xml:space="preserve">   </w:t>
          </w:r>
        </w:p>
        <w:p w14:paraId="5D1F869F" w14:textId="2C7DF0DF" w:rsidR="007A129F" w:rsidRDefault="007A129F" w:rsidP="009626C4">
          <w:pPr>
            <w:pStyle w:val="Zpatvpravo"/>
          </w:pPr>
          <w:r>
            <w:t xml:space="preserve"> </w:t>
          </w:r>
          <w:r w:rsidR="00FC0355">
            <w:fldChar w:fldCharType="begin"/>
          </w:r>
          <w:r w:rsidR="00FC0355">
            <w:instrText xml:space="preserve"> STYLEREF  _Název_akce  \* MERGEFORMAT </w:instrText>
          </w:r>
          <w:r w:rsidR="00FC0355">
            <w:fldChar w:fldCharType="separate"/>
          </w:r>
          <w:r w:rsidR="00DF7BCD" w:rsidRPr="00DF7BCD">
            <w:rPr>
              <w:b/>
              <w:bCs/>
              <w:noProof/>
            </w:rPr>
            <w:t xml:space="preserve">„Optimalizace traťového </w:t>
          </w:r>
          <w:r w:rsidR="00DF7BCD">
            <w:rPr>
              <w:noProof/>
            </w:rPr>
            <w:t>úseku Ústí nad Labem-Střekov (včetně) – Děčín východ (mimo)“</w:t>
          </w:r>
          <w:r w:rsidR="00FC0355">
            <w:rPr>
              <w:noProof/>
            </w:rPr>
            <w:fldChar w:fldCharType="end"/>
          </w:r>
        </w:p>
        <w:p w14:paraId="1D7C6831" w14:textId="77777777" w:rsidR="007A129F" w:rsidRPr="003462EB" w:rsidRDefault="007A129F" w:rsidP="009626C4">
          <w:pPr>
            <w:pStyle w:val="Zpatvpravo"/>
            <w:rPr>
              <w:rStyle w:val="slostrnky"/>
              <w:b w:val="0"/>
              <w:color w:val="auto"/>
              <w:sz w:val="12"/>
            </w:rPr>
          </w:pPr>
          <w:r>
            <w:t>Smlouva o dílo na zhotovení DSP+PDPS+AD</w:t>
          </w:r>
        </w:p>
      </w:tc>
      <w:tc>
        <w:tcPr>
          <w:tcW w:w="907" w:type="dxa"/>
          <w:vAlign w:val="bottom"/>
        </w:tcPr>
        <w:p w14:paraId="48B5DEE4" w14:textId="23BB8F37" w:rsidR="007A129F" w:rsidRPr="009E09BE" w:rsidRDefault="007A129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F7BC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7BCD">
            <w:rPr>
              <w:rStyle w:val="slostrnky"/>
              <w:noProof/>
            </w:rPr>
            <w:t>3</w:t>
          </w:r>
          <w:r>
            <w:rPr>
              <w:rStyle w:val="slostrnky"/>
            </w:rPr>
            <w:fldChar w:fldCharType="end"/>
          </w:r>
        </w:p>
      </w:tc>
    </w:tr>
  </w:tbl>
  <w:p w14:paraId="732DF7AB" w14:textId="77777777" w:rsidR="007A129F" w:rsidRPr="00B8518B" w:rsidRDefault="007A129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129F" w:rsidRPr="003462EB" w14:paraId="3116FC11" w14:textId="77777777" w:rsidTr="009626C4">
      <w:tc>
        <w:tcPr>
          <w:tcW w:w="907" w:type="dxa"/>
          <w:tcMar>
            <w:left w:w="0" w:type="dxa"/>
            <w:right w:w="0" w:type="dxa"/>
          </w:tcMar>
          <w:vAlign w:val="bottom"/>
        </w:tcPr>
        <w:p w14:paraId="4CF81C03" w14:textId="642C821F" w:rsidR="007A129F" w:rsidRPr="00B8518B" w:rsidRDefault="007A129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7BC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7BCD">
            <w:rPr>
              <w:rStyle w:val="slostrnky"/>
              <w:noProof/>
            </w:rPr>
            <w:t>2</w:t>
          </w:r>
          <w:r>
            <w:rPr>
              <w:rStyle w:val="slostrnky"/>
            </w:rPr>
            <w:fldChar w:fldCharType="end"/>
          </w:r>
        </w:p>
      </w:tc>
      <w:tc>
        <w:tcPr>
          <w:tcW w:w="0" w:type="auto"/>
          <w:vAlign w:val="bottom"/>
        </w:tcPr>
        <w:p w14:paraId="65576E83" w14:textId="77777777" w:rsidR="007A129F" w:rsidRPr="005328CA" w:rsidRDefault="007A129F" w:rsidP="009626C4">
          <w:pPr>
            <w:pStyle w:val="Zpatvlevo"/>
            <w:rPr>
              <w:b/>
            </w:rPr>
          </w:pPr>
          <w:r w:rsidRPr="005328CA">
            <w:rPr>
              <w:b/>
            </w:rPr>
            <w:t xml:space="preserve">Příloha č. </w:t>
          </w:r>
          <w:r>
            <w:rPr>
              <w:b/>
            </w:rPr>
            <w:t>5</w:t>
          </w:r>
        </w:p>
        <w:p w14:paraId="6637861B" w14:textId="0D25EA1C" w:rsidR="007A129F" w:rsidRPr="003462EB" w:rsidRDefault="00FC0355" w:rsidP="009626C4">
          <w:pPr>
            <w:pStyle w:val="Zpatvlevo"/>
          </w:pPr>
          <w:r>
            <w:fldChar w:fldCharType="begin"/>
          </w:r>
          <w:r>
            <w:instrText xml:space="preserve"> STYLEREF  _Název_akce  \* MERGEFORMAT </w:instrText>
          </w:r>
          <w:r>
            <w:fldChar w:fldCharType="separate"/>
          </w:r>
          <w:r w:rsidR="00DF7BCD" w:rsidRPr="00DF7BCD">
            <w:rPr>
              <w:b/>
              <w:bCs/>
              <w:noProof/>
            </w:rPr>
            <w:t xml:space="preserve">„Optimalizace traťového </w:t>
          </w:r>
          <w:r w:rsidR="00DF7BCD">
            <w:rPr>
              <w:noProof/>
            </w:rPr>
            <w:t>úseku Ústí nad Labem-Střekov (včetně) – Děčín východ (mimo)“</w:t>
          </w:r>
          <w:r>
            <w:rPr>
              <w:noProof/>
            </w:rPr>
            <w:fldChar w:fldCharType="end"/>
          </w:r>
        </w:p>
        <w:p w14:paraId="7B20B6F0" w14:textId="77777777" w:rsidR="007A129F" w:rsidRPr="003462EB" w:rsidRDefault="007A129F" w:rsidP="00402B45">
          <w:pPr>
            <w:pStyle w:val="Zpatvlevo"/>
          </w:pPr>
          <w:r>
            <w:t>Smlouva o dílo na zhotovení DSP+PDPS+AD</w:t>
          </w:r>
        </w:p>
      </w:tc>
    </w:tr>
  </w:tbl>
  <w:p w14:paraId="59D0DAC9" w14:textId="77777777" w:rsidR="007A129F" w:rsidRPr="00402B45" w:rsidRDefault="007A129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129F" w:rsidRPr="009E09BE" w14:paraId="16D41AA1" w14:textId="77777777" w:rsidTr="00286AD1">
      <w:trPr>
        <w:jc w:val="right"/>
      </w:trPr>
      <w:tc>
        <w:tcPr>
          <w:tcW w:w="0" w:type="auto"/>
          <w:tcMar>
            <w:left w:w="0" w:type="dxa"/>
            <w:right w:w="0" w:type="dxa"/>
          </w:tcMar>
          <w:vAlign w:val="bottom"/>
        </w:tcPr>
        <w:p w14:paraId="39474BE9" w14:textId="77777777" w:rsidR="007A129F" w:rsidRPr="005328CA" w:rsidRDefault="007A129F" w:rsidP="009626C4">
          <w:pPr>
            <w:pStyle w:val="Zpatvpravo"/>
            <w:rPr>
              <w:b/>
            </w:rPr>
          </w:pPr>
          <w:r w:rsidRPr="005328CA">
            <w:rPr>
              <w:b/>
            </w:rPr>
            <w:t xml:space="preserve">Příloha č. </w:t>
          </w:r>
          <w:r>
            <w:rPr>
              <w:b/>
            </w:rPr>
            <w:t>5</w:t>
          </w:r>
          <w:r w:rsidRPr="005328CA">
            <w:rPr>
              <w:b/>
            </w:rPr>
            <w:t xml:space="preserve">   </w:t>
          </w:r>
        </w:p>
        <w:p w14:paraId="7F37F6D1" w14:textId="6B12F031" w:rsidR="007A129F" w:rsidRDefault="007A129F" w:rsidP="009626C4">
          <w:pPr>
            <w:pStyle w:val="Zpatvpravo"/>
          </w:pPr>
          <w:r>
            <w:t xml:space="preserve"> </w:t>
          </w:r>
          <w:r w:rsidR="00FC0355">
            <w:fldChar w:fldCharType="begin"/>
          </w:r>
          <w:r w:rsidR="00FC0355">
            <w:instrText xml:space="preserve"> STYLEREF  _Název_akce  \* MERGEFORMAT </w:instrText>
          </w:r>
          <w:r w:rsidR="00FC0355">
            <w:fldChar w:fldCharType="separate"/>
          </w:r>
          <w:r w:rsidR="00DF7BCD" w:rsidRPr="00DF7BCD">
            <w:rPr>
              <w:b/>
              <w:bCs/>
              <w:noProof/>
            </w:rPr>
            <w:t xml:space="preserve">„Optimalizace traťového </w:t>
          </w:r>
          <w:r w:rsidR="00DF7BCD">
            <w:rPr>
              <w:noProof/>
            </w:rPr>
            <w:t>úseku Ústí nad Labem-Střekov (včetně) – Děčín východ (mimo)“</w:t>
          </w:r>
          <w:r w:rsidR="00FC0355">
            <w:rPr>
              <w:noProof/>
            </w:rPr>
            <w:fldChar w:fldCharType="end"/>
          </w:r>
        </w:p>
        <w:p w14:paraId="2104B394" w14:textId="77777777" w:rsidR="007A129F" w:rsidRPr="003462EB" w:rsidRDefault="007A129F" w:rsidP="009626C4">
          <w:pPr>
            <w:pStyle w:val="Zpatvpravo"/>
            <w:rPr>
              <w:rStyle w:val="slostrnky"/>
              <w:b w:val="0"/>
              <w:color w:val="auto"/>
              <w:sz w:val="12"/>
            </w:rPr>
          </w:pPr>
          <w:r>
            <w:t>Smlouva o dílo na zhotovení DSP+PDPS+AD</w:t>
          </w:r>
        </w:p>
      </w:tc>
      <w:tc>
        <w:tcPr>
          <w:tcW w:w="907" w:type="dxa"/>
          <w:vAlign w:val="bottom"/>
        </w:tcPr>
        <w:p w14:paraId="4C69EDC9" w14:textId="357C3C5E" w:rsidR="007A129F" w:rsidRPr="009E09BE" w:rsidRDefault="007A129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F7BC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7BCD">
            <w:rPr>
              <w:rStyle w:val="slostrnky"/>
              <w:noProof/>
            </w:rPr>
            <w:t>2</w:t>
          </w:r>
          <w:r>
            <w:rPr>
              <w:rStyle w:val="slostrnky"/>
            </w:rPr>
            <w:fldChar w:fldCharType="end"/>
          </w:r>
        </w:p>
      </w:tc>
    </w:tr>
  </w:tbl>
  <w:p w14:paraId="620E4776" w14:textId="77777777" w:rsidR="007A129F" w:rsidRPr="00B8518B" w:rsidRDefault="007A129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129F" w:rsidRPr="003462EB" w14:paraId="3FCA0FBF" w14:textId="77777777" w:rsidTr="009626C4">
      <w:tc>
        <w:tcPr>
          <w:tcW w:w="907" w:type="dxa"/>
          <w:tcMar>
            <w:left w:w="0" w:type="dxa"/>
            <w:right w:w="0" w:type="dxa"/>
          </w:tcMar>
          <w:vAlign w:val="bottom"/>
        </w:tcPr>
        <w:p w14:paraId="5312A1BB" w14:textId="1A71D2FC" w:rsidR="007A129F" w:rsidRPr="00B8518B" w:rsidRDefault="007A129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7BC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7BCD">
            <w:rPr>
              <w:rStyle w:val="slostrnky"/>
              <w:noProof/>
            </w:rPr>
            <w:t>5</w:t>
          </w:r>
          <w:r>
            <w:rPr>
              <w:rStyle w:val="slostrnky"/>
            </w:rPr>
            <w:fldChar w:fldCharType="end"/>
          </w:r>
        </w:p>
      </w:tc>
      <w:tc>
        <w:tcPr>
          <w:tcW w:w="0" w:type="auto"/>
          <w:vAlign w:val="bottom"/>
        </w:tcPr>
        <w:p w14:paraId="0CD36445" w14:textId="77777777" w:rsidR="007A129F" w:rsidRPr="005328CA" w:rsidRDefault="007A129F" w:rsidP="009626C4">
          <w:pPr>
            <w:pStyle w:val="Zpatvlevo"/>
            <w:rPr>
              <w:b/>
            </w:rPr>
          </w:pPr>
          <w:r w:rsidRPr="005328CA">
            <w:rPr>
              <w:b/>
            </w:rPr>
            <w:t xml:space="preserve">Příloha č. </w:t>
          </w:r>
          <w:r>
            <w:rPr>
              <w:b/>
            </w:rPr>
            <w:t>6</w:t>
          </w:r>
        </w:p>
        <w:p w14:paraId="24BA5CAC" w14:textId="7737C986" w:rsidR="007A129F" w:rsidRPr="003462EB" w:rsidRDefault="00FC0355" w:rsidP="009626C4">
          <w:pPr>
            <w:pStyle w:val="Zpatvlevo"/>
          </w:pPr>
          <w:r>
            <w:fldChar w:fldCharType="begin"/>
          </w:r>
          <w:r>
            <w:instrText xml:space="preserve"> STYLEREF  _Název_akce  \* MERGEFORMAT </w:instrText>
          </w:r>
          <w:r>
            <w:fldChar w:fldCharType="separate"/>
          </w:r>
          <w:r w:rsidR="00DF7BCD" w:rsidRPr="00DF7BCD">
            <w:rPr>
              <w:b/>
              <w:bCs/>
              <w:noProof/>
            </w:rPr>
            <w:t xml:space="preserve">„Optimalizace traťového </w:t>
          </w:r>
          <w:r w:rsidR="00DF7BCD">
            <w:rPr>
              <w:noProof/>
            </w:rPr>
            <w:t>úseku Ústí nad Labem-Střekov (včetně) – Děčín východ (mimo)“</w:t>
          </w:r>
          <w:r>
            <w:rPr>
              <w:noProof/>
            </w:rPr>
            <w:fldChar w:fldCharType="end"/>
          </w:r>
        </w:p>
        <w:p w14:paraId="1C81EF67" w14:textId="77777777" w:rsidR="007A129F" w:rsidRPr="003462EB" w:rsidRDefault="007A129F" w:rsidP="00402B45">
          <w:pPr>
            <w:pStyle w:val="Zpatvlevo"/>
          </w:pPr>
          <w:r>
            <w:t>Smlouva o dílo na zhotovení DSP+PDPS+AD</w:t>
          </w:r>
        </w:p>
      </w:tc>
    </w:tr>
  </w:tbl>
  <w:p w14:paraId="45CAD73F" w14:textId="77777777" w:rsidR="007A129F" w:rsidRPr="00402B45" w:rsidRDefault="007A129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129F" w:rsidRPr="009E09BE" w14:paraId="30030EAA" w14:textId="77777777" w:rsidTr="00286AD1">
      <w:trPr>
        <w:jc w:val="right"/>
      </w:trPr>
      <w:tc>
        <w:tcPr>
          <w:tcW w:w="0" w:type="auto"/>
          <w:tcMar>
            <w:left w:w="0" w:type="dxa"/>
            <w:right w:w="0" w:type="dxa"/>
          </w:tcMar>
          <w:vAlign w:val="bottom"/>
        </w:tcPr>
        <w:p w14:paraId="36D10707" w14:textId="77777777" w:rsidR="007A129F" w:rsidRPr="005328CA" w:rsidRDefault="007A129F" w:rsidP="009626C4">
          <w:pPr>
            <w:pStyle w:val="Zpatvpravo"/>
            <w:rPr>
              <w:b/>
            </w:rPr>
          </w:pPr>
          <w:r w:rsidRPr="005328CA">
            <w:rPr>
              <w:b/>
            </w:rPr>
            <w:t xml:space="preserve">Příloha č. </w:t>
          </w:r>
          <w:r>
            <w:rPr>
              <w:b/>
            </w:rPr>
            <w:t>6</w:t>
          </w:r>
          <w:r w:rsidRPr="005328CA">
            <w:rPr>
              <w:b/>
            </w:rPr>
            <w:t xml:space="preserve">   </w:t>
          </w:r>
        </w:p>
        <w:p w14:paraId="0C076FF6" w14:textId="47169A00" w:rsidR="007A129F" w:rsidRDefault="007A129F" w:rsidP="009626C4">
          <w:pPr>
            <w:pStyle w:val="Zpatvpravo"/>
          </w:pPr>
          <w:r>
            <w:t xml:space="preserve"> </w:t>
          </w:r>
          <w:r w:rsidR="00FC0355">
            <w:fldChar w:fldCharType="begin"/>
          </w:r>
          <w:r w:rsidR="00FC0355">
            <w:instrText xml:space="preserve"> STYLEREF  _Název_akce  \* MERGEFORMAT </w:instrText>
          </w:r>
          <w:r w:rsidR="00FC0355">
            <w:fldChar w:fldCharType="separate"/>
          </w:r>
          <w:r w:rsidR="00DF7BCD" w:rsidRPr="00DF7BCD">
            <w:rPr>
              <w:b/>
              <w:bCs/>
              <w:noProof/>
            </w:rPr>
            <w:t xml:space="preserve">„Optimalizace traťového </w:t>
          </w:r>
          <w:r w:rsidR="00DF7BCD">
            <w:rPr>
              <w:noProof/>
            </w:rPr>
            <w:t>úseku Ústí nad Labem-Střekov (včetně) – Děčín východ (mimo)“</w:t>
          </w:r>
          <w:r w:rsidR="00FC0355">
            <w:rPr>
              <w:noProof/>
            </w:rPr>
            <w:fldChar w:fldCharType="end"/>
          </w:r>
        </w:p>
        <w:p w14:paraId="145EF0BC" w14:textId="77777777" w:rsidR="007A129F" w:rsidRPr="003462EB" w:rsidRDefault="007A129F" w:rsidP="009626C4">
          <w:pPr>
            <w:pStyle w:val="Zpatvpravo"/>
            <w:rPr>
              <w:rStyle w:val="slostrnky"/>
              <w:b w:val="0"/>
              <w:color w:val="auto"/>
              <w:sz w:val="12"/>
            </w:rPr>
          </w:pPr>
          <w:r>
            <w:t>Smlouva o dílo na zhotovení DSP+PDPS+AD</w:t>
          </w:r>
        </w:p>
      </w:tc>
      <w:tc>
        <w:tcPr>
          <w:tcW w:w="907" w:type="dxa"/>
          <w:vAlign w:val="bottom"/>
        </w:tcPr>
        <w:p w14:paraId="194610E6" w14:textId="7501C721" w:rsidR="007A129F" w:rsidRPr="009E09BE" w:rsidRDefault="007A129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F7BC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7BCD">
            <w:rPr>
              <w:rStyle w:val="slostrnky"/>
              <w:noProof/>
            </w:rPr>
            <w:t>5</w:t>
          </w:r>
          <w:r>
            <w:rPr>
              <w:rStyle w:val="slostrnky"/>
            </w:rPr>
            <w:fldChar w:fldCharType="end"/>
          </w:r>
        </w:p>
      </w:tc>
    </w:tr>
  </w:tbl>
  <w:p w14:paraId="005651B3" w14:textId="77777777" w:rsidR="007A129F" w:rsidRPr="00B8518B" w:rsidRDefault="007A129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129F" w:rsidRPr="003462EB" w14:paraId="7014010C" w14:textId="77777777" w:rsidTr="009626C4">
      <w:tc>
        <w:tcPr>
          <w:tcW w:w="907" w:type="dxa"/>
          <w:tcMar>
            <w:left w:w="0" w:type="dxa"/>
            <w:right w:w="0" w:type="dxa"/>
          </w:tcMar>
          <w:vAlign w:val="bottom"/>
        </w:tcPr>
        <w:p w14:paraId="42B8400E" w14:textId="77777777" w:rsidR="007A129F" w:rsidRPr="00B8518B" w:rsidRDefault="007A129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17E3E51" w14:textId="77777777" w:rsidR="007A129F" w:rsidRPr="005328CA" w:rsidRDefault="007A129F" w:rsidP="009626C4">
          <w:pPr>
            <w:pStyle w:val="Zpatvlevo"/>
            <w:rPr>
              <w:b/>
            </w:rPr>
          </w:pPr>
          <w:r w:rsidRPr="005328CA">
            <w:rPr>
              <w:b/>
            </w:rPr>
            <w:t xml:space="preserve">Příloha č. </w:t>
          </w:r>
          <w:r>
            <w:rPr>
              <w:b/>
            </w:rPr>
            <w:t>7</w:t>
          </w:r>
        </w:p>
        <w:p w14:paraId="53296C1C" w14:textId="77777777" w:rsidR="007A129F" w:rsidRPr="003462EB" w:rsidRDefault="00FC0355" w:rsidP="009626C4">
          <w:pPr>
            <w:pStyle w:val="Zpatvlevo"/>
          </w:pPr>
          <w:r>
            <w:fldChar w:fldCharType="begin"/>
          </w:r>
          <w:r>
            <w:instrText xml:space="preserve"> STYLEREF  _Název_akce  \* MERGEFORMAT </w:instrText>
          </w:r>
          <w:r>
            <w:fldChar w:fldCharType="separate"/>
          </w:r>
          <w:r w:rsidR="007A129F" w:rsidRPr="009150E7">
            <w:rPr>
              <w:b/>
              <w:bCs/>
              <w:noProof/>
            </w:rPr>
            <w:t>„Název akce“</w:t>
          </w:r>
          <w:r w:rsidR="007A129F">
            <w:rPr>
              <w:noProof/>
            </w:rPr>
            <w:t xml:space="preserve"> – přepíše se do zápatí</w:t>
          </w:r>
          <w:r>
            <w:rPr>
              <w:noProof/>
            </w:rPr>
            <w:fldChar w:fldCharType="end"/>
          </w:r>
        </w:p>
        <w:p w14:paraId="77256155" w14:textId="77777777" w:rsidR="007A129F" w:rsidRPr="003462EB" w:rsidRDefault="007A129F" w:rsidP="00402B45">
          <w:pPr>
            <w:pStyle w:val="Zpatvlevo"/>
          </w:pPr>
          <w:r>
            <w:t>Smlouva o dílo na zhotovení DSP+PDPS+AD</w:t>
          </w:r>
        </w:p>
      </w:tc>
    </w:tr>
  </w:tbl>
  <w:p w14:paraId="4A791D46" w14:textId="77777777" w:rsidR="007A129F" w:rsidRPr="00402B45" w:rsidRDefault="007A129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129F" w:rsidRPr="009E09BE" w14:paraId="189EAAC7" w14:textId="77777777" w:rsidTr="00286AD1">
      <w:trPr>
        <w:jc w:val="right"/>
      </w:trPr>
      <w:tc>
        <w:tcPr>
          <w:tcW w:w="0" w:type="auto"/>
          <w:tcMar>
            <w:left w:w="0" w:type="dxa"/>
            <w:right w:w="0" w:type="dxa"/>
          </w:tcMar>
          <w:vAlign w:val="bottom"/>
        </w:tcPr>
        <w:p w14:paraId="6FFC88BC" w14:textId="77777777" w:rsidR="007A129F" w:rsidRPr="005328CA" w:rsidRDefault="007A129F" w:rsidP="009626C4">
          <w:pPr>
            <w:pStyle w:val="Zpatvpravo"/>
            <w:rPr>
              <w:b/>
            </w:rPr>
          </w:pPr>
          <w:r w:rsidRPr="005328CA">
            <w:rPr>
              <w:b/>
            </w:rPr>
            <w:t xml:space="preserve">Příloha č. </w:t>
          </w:r>
          <w:r>
            <w:rPr>
              <w:b/>
            </w:rPr>
            <w:t>7</w:t>
          </w:r>
          <w:r w:rsidRPr="005328CA">
            <w:rPr>
              <w:b/>
            </w:rPr>
            <w:t xml:space="preserve">   </w:t>
          </w:r>
        </w:p>
        <w:p w14:paraId="4616940D" w14:textId="0A1F7AE8" w:rsidR="007A129F" w:rsidRDefault="007A129F" w:rsidP="009626C4">
          <w:pPr>
            <w:pStyle w:val="Zpatvpravo"/>
          </w:pPr>
          <w:r>
            <w:t xml:space="preserve"> </w:t>
          </w:r>
          <w:r w:rsidR="00FC0355">
            <w:fldChar w:fldCharType="begin"/>
          </w:r>
          <w:r w:rsidR="00FC0355">
            <w:instrText xml:space="preserve"> STYLEREF  _Název_akce  \* MERGEFORMAT </w:instrText>
          </w:r>
          <w:r w:rsidR="00FC0355">
            <w:fldChar w:fldCharType="separate"/>
          </w:r>
          <w:r w:rsidR="00DF7BCD" w:rsidRPr="00DF7BCD">
            <w:rPr>
              <w:b/>
              <w:bCs/>
              <w:noProof/>
            </w:rPr>
            <w:t xml:space="preserve">„Optimalizace traťového </w:t>
          </w:r>
          <w:r w:rsidR="00DF7BCD">
            <w:rPr>
              <w:noProof/>
            </w:rPr>
            <w:t>úseku Ústí nad Labem-Střekov (včetně) – Děčín východ (mimo)“</w:t>
          </w:r>
          <w:r w:rsidR="00FC0355">
            <w:rPr>
              <w:noProof/>
            </w:rPr>
            <w:fldChar w:fldCharType="end"/>
          </w:r>
        </w:p>
        <w:p w14:paraId="6B3A8505" w14:textId="77777777" w:rsidR="007A129F" w:rsidRPr="003462EB" w:rsidRDefault="007A129F" w:rsidP="009626C4">
          <w:pPr>
            <w:pStyle w:val="Zpatvpravo"/>
            <w:rPr>
              <w:rStyle w:val="slostrnky"/>
              <w:b w:val="0"/>
              <w:color w:val="auto"/>
              <w:sz w:val="12"/>
            </w:rPr>
          </w:pPr>
          <w:r>
            <w:t>Smlouva o dílo na zhotovení DSP+PDPS+AD</w:t>
          </w:r>
        </w:p>
      </w:tc>
      <w:tc>
        <w:tcPr>
          <w:tcW w:w="907" w:type="dxa"/>
          <w:vAlign w:val="bottom"/>
        </w:tcPr>
        <w:p w14:paraId="3F0E09E7" w14:textId="0044D5C2" w:rsidR="007A129F" w:rsidRPr="009E09BE" w:rsidRDefault="007A129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F7BC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7BCD">
            <w:rPr>
              <w:rStyle w:val="slostrnky"/>
              <w:noProof/>
            </w:rPr>
            <w:t>1</w:t>
          </w:r>
          <w:r>
            <w:rPr>
              <w:rStyle w:val="slostrnky"/>
            </w:rPr>
            <w:fldChar w:fldCharType="end"/>
          </w:r>
        </w:p>
      </w:tc>
    </w:tr>
  </w:tbl>
  <w:p w14:paraId="1A0A4F30" w14:textId="77777777" w:rsidR="007A129F" w:rsidRPr="00B8518B" w:rsidRDefault="007A129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129F" w:rsidRPr="003462EB" w14:paraId="3579FD61" w14:textId="77777777" w:rsidTr="009626C4">
      <w:tc>
        <w:tcPr>
          <w:tcW w:w="907" w:type="dxa"/>
          <w:tcMar>
            <w:left w:w="0" w:type="dxa"/>
            <w:right w:w="0" w:type="dxa"/>
          </w:tcMar>
          <w:vAlign w:val="bottom"/>
        </w:tcPr>
        <w:p w14:paraId="68EC730F" w14:textId="77777777" w:rsidR="007A129F" w:rsidRPr="00B8518B" w:rsidRDefault="007A129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206F21F" w14:textId="77777777" w:rsidR="007A129F" w:rsidRPr="005328CA" w:rsidRDefault="007A129F" w:rsidP="009626C4">
          <w:pPr>
            <w:pStyle w:val="Zpatvlevo"/>
            <w:rPr>
              <w:b/>
            </w:rPr>
          </w:pPr>
          <w:r w:rsidRPr="005328CA">
            <w:rPr>
              <w:b/>
            </w:rPr>
            <w:t xml:space="preserve">Příloha č. </w:t>
          </w:r>
          <w:r>
            <w:rPr>
              <w:b/>
            </w:rPr>
            <w:t>8</w:t>
          </w:r>
        </w:p>
        <w:p w14:paraId="6F8369C6" w14:textId="77777777" w:rsidR="007A129F" w:rsidRPr="003462EB" w:rsidRDefault="00FC0355" w:rsidP="009626C4">
          <w:pPr>
            <w:pStyle w:val="Zpatvlevo"/>
          </w:pPr>
          <w:r>
            <w:fldChar w:fldCharType="begin"/>
          </w:r>
          <w:r>
            <w:instrText xml:space="preserve"> STYLEREF  _Název_akce  \* MERGEFORMAT </w:instrText>
          </w:r>
          <w:r>
            <w:fldChar w:fldCharType="separate"/>
          </w:r>
          <w:r w:rsidR="007A129F" w:rsidRPr="005A6280">
            <w:rPr>
              <w:b/>
              <w:bCs/>
              <w:noProof/>
            </w:rPr>
            <w:t xml:space="preserve">„Optimalizace traťového </w:t>
          </w:r>
          <w:r w:rsidR="007A129F">
            <w:rPr>
              <w:noProof/>
            </w:rPr>
            <w:t>úseku Ústí nad Labem-Střekov (včetně) – Děčín východ (mimo)“</w:t>
          </w:r>
          <w:r>
            <w:rPr>
              <w:noProof/>
            </w:rPr>
            <w:fldChar w:fldCharType="end"/>
          </w:r>
        </w:p>
        <w:p w14:paraId="1F7DBAF5" w14:textId="77777777" w:rsidR="007A129F" w:rsidRPr="003462EB" w:rsidRDefault="007A129F" w:rsidP="00402B45">
          <w:pPr>
            <w:pStyle w:val="Zpatvlevo"/>
          </w:pPr>
          <w:r>
            <w:t>Smlouva o dílo na zhotovení DSP+PDPS+AD</w:t>
          </w:r>
        </w:p>
      </w:tc>
    </w:tr>
  </w:tbl>
  <w:p w14:paraId="23FA4ACE" w14:textId="77777777" w:rsidR="007A129F" w:rsidRPr="00402B45" w:rsidRDefault="007A129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129F" w:rsidRPr="009E09BE" w14:paraId="57180A93" w14:textId="77777777" w:rsidTr="00286AD1">
      <w:trPr>
        <w:jc w:val="right"/>
      </w:trPr>
      <w:tc>
        <w:tcPr>
          <w:tcW w:w="0" w:type="auto"/>
          <w:tcMar>
            <w:left w:w="0" w:type="dxa"/>
            <w:right w:w="0" w:type="dxa"/>
          </w:tcMar>
          <w:vAlign w:val="bottom"/>
        </w:tcPr>
        <w:p w14:paraId="33C40470" w14:textId="77777777" w:rsidR="007A129F" w:rsidRPr="005328CA" w:rsidRDefault="007A129F" w:rsidP="009626C4">
          <w:pPr>
            <w:pStyle w:val="Zpatvpravo"/>
            <w:rPr>
              <w:b/>
            </w:rPr>
          </w:pPr>
          <w:r w:rsidRPr="005328CA">
            <w:rPr>
              <w:b/>
            </w:rPr>
            <w:t xml:space="preserve">Příloha č. </w:t>
          </w:r>
          <w:r>
            <w:rPr>
              <w:b/>
            </w:rPr>
            <w:t>8</w:t>
          </w:r>
          <w:r w:rsidRPr="005328CA">
            <w:rPr>
              <w:b/>
            </w:rPr>
            <w:t xml:space="preserve">   </w:t>
          </w:r>
        </w:p>
        <w:p w14:paraId="01EB048C" w14:textId="50373AC2" w:rsidR="007A129F" w:rsidRDefault="007A129F" w:rsidP="009626C4">
          <w:pPr>
            <w:pStyle w:val="Zpatvpravo"/>
          </w:pPr>
          <w:r>
            <w:t xml:space="preserve"> </w:t>
          </w:r>
          <w:r w:rsidR="00FC0355">
            <w:fldChar w:fldCharType="begin"/>
          </w:r>
          <w:r w:rsidR="00FC0355">
            <w:instrText xml:space="preserve"> STYLEREF  _Název_akce  \* MERGEFORMAT </w:instrText>
          </w:r>
          <w:r w:rsidR="00FC0355">
            <w:fldChar w:fldCharType="separate"/>
          </w:r>
          <w:r w:rsidR="00DF7BCD" w:rsidRPr="00DF7BCD">
            <w:rPr>
              <w:b/>
              <w:bCs/>
              <w:noProof/>
            </w:rPr>
            <w:t xml:space="preserve">„Optimalizace traťového </w:t>
          </w:r>
          <w:r w:rsidR="00DF7BCD">
            <w:rPr>
              <w:noProof/>
            </w:rPr>
            <w:t>úseku Ústí nad Labem-Střekov (včetně) – Děčín východ (mimo)“</w:t>
          </w:r>
          <w:r w:rsidR="00FC0355">
            <w:rPr>
              <w:noProof/>
            </w:rPr>
            <w:fldChar w:fldCharType="end"/>
          </w:r>
        </w:p>
        <w:p w14:paraId="301A29C1" w14:textId="77777777" w:rsidR="007A129F" w:rsidRPr="003462EB" w:rsidRDefault="007A129F" w:rsidP="009626C4">
          <w:pPr>
            <w:pStyle w:val="Zpatvpravo"/>
            <w:rPr>
              <w:rStyle w:val="slostrnky"/>
              <w:b w:val="0"/>
              <w:color w:val="auto"/>
              <w:sz w:val="12"/>
            </w:rPr>
          </w:pPr>
          <w:r>
            <w:t>Smlouva o dílo na zhotovení DSP+PDPS+AD</w:t>
          </w:r>
        </w:p>
      </w:tc>
      <w:tc>
        <w:tcPr>
          <w:tcW w:w="907" w:type="dxa"/>
          <w:vAlign w:val="bottom"/>
        </w:tcPr>
        <w:p w14:paraId="76C0A21C" w14:textId="31CA82D1" w:rsidR="007A129F" w:rsidRPr="009E09BE" w:rsidRDefault="007A129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F7BC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7BCD">
            <w:rPr>
              <w:rStyle w:val="slostrnky"/>
              <w:noProof/>
            </w:rPr>
            <w:t>1</w:t>
          </w:r>
          <w:r>
            <w:rPr>
              <w:rStyle w:val="slostrnky"/>
            </w:rPr>
            <w:fldChar w:fldCharType="end"/>
          </w:r>
        </w:p>
      </w:tc>
    </w:tr>
  </w:tbl>
  <w:p w14:paraId="505A93BA" w14:textId="77777777" w:rsidR="007A129F" w:rsidRPr="00B8518B" w:rsidRDefault="007A129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129F" w:rsidRPr="009E09BE" w14:paraId="77F13653" w14:textId="77777777" w:rsidTr="009626C4">
      <w:tc>
        <w:tcPr>
          <w:tcW w:w="0" w:type="auto"/>
          <w:tcMar>
            <w:left w:w="0" w:type="dxa"/>
            <w:right w:w="0" w:type="dxa"/>
          </w:tcMar>
          <w:vAlign w:val="bottom"/>
        </w:tcPr>
        <w:p w14:paraId="433F8EB6" w14:textId="6043BFC7" w:rsidR="007A129F" w:rsidRDefault="00FC0355" w:rsidP="009626C4">
          <w:pPr>
            <w:pStyle w:val="Zpatvpravo"/>
          </w:pPr>
          <w:r>
            <w:fldChar w:fldCharType="begin"/>
          </w:r>
          <w:r>
            <w:instrText xml:space="preserve"> STYLEREF  _Název_akce  \* MERGEFORMAT </w:instrText>
          </w:r>
          <w:r>
            <w:fldChar w:fldCharType="separate"/>
          </w:r>
          <w:r w:rsidR="00DF7BCD" w:rsidRPr="00DF7BCD">
            <w:rPr>
              <w:b/>
              <w:bCs/>
              <w:noProof/>
            </w:rPr>
            <w:t xml:space="preserve">„Optimalizace traťového </w:t>
          </w:r>
          <w:r w:rsidR="00DF7BCD">
            <w:rPr>
              <w:noProof/>
            </w:rPr>
            <w:t>úseku Ústí nad Labem-Střekov (včetně) – Děčín východ (mimo)“</w:t>
          </w:r>
          <w:r>
            <w:rPr>
              <w:noProof/>
            </w:rPr>
            <w:fldChar w:fldCharType="end"/>
          </w:r>
        </w:p>
        <w:p w14:paraId="7852AB9D" w14:textId="77777777" w:rsidR="007A129F" w:rsidRPr="003462EB" w:rsidRDefault="007A129F" w:rsidP="009626C4">
          <w:pPr>
            <w:pStyle w:val="Zpatvpravo"/>
            <w:rPr>
              <w:rStyle w:val="slostrnky"/>
              <w:b w:val="0"/>
              <w:color w:val="auto"/>
              <w:sz w:val="12"/>
            </w:rPr>
          </w:pPr>
          <w:r>
            <w:t>Smlouva o dílo na zhotovení DSP+PDPS+AD</w:t>
          </w:r>
        </w:p>
      </w:tc>
      <w:tc>
        <w:tcPr>
          <w:tcW w:w="907" w:type="dxa"/>
          <w:vAlign w:val="bottom"/>
        </w:tcPr>
        <w:p w14:paraId="168E9B87" w14:textId="50EA8CD0" w:rsidR="007A129F" w:rsidRPr="009E09BE" w:rsidRDefault="007A129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F7BCD">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7BCD">
            <w:rPr>
              <w:rStyle w:val="slostrnky"/>
              <w:noProof/>
            </w:rPr>
            <w:t>7</w:t>
          </w:r>
          <w:r>
            <w:rPr>
              <w:rStyle w:val="slostrnky"/>
            </w:rPr>
            <w:fldChar w:fldCharType="end"/>
          </w:r>
        </w:p>
      </w:tc>
    </w:tr>
  </w:tbl>
  <w:p w14:paraId="7BBDF566" w14:textId="77777777" w:rsidR="007A129F" w:rsidRPr="00B8518B" w:rsidRDefault="007A129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129F" w:rsidRPr="003462EB" w14:paraId="681719F0" w14:textId="77777777" w:rsidTr="009626C4">
      <w:tc>
        <w:tcPr>
          <w:tcW w:w="907" w:type="dxa"/>
          <w:tcMar>
            <w:left w:w="0" w:type="dxa"/>
            <w:right w:w="0" w:type="dxa"/>
          </w:tcMar>
          <w:vAlign w:val="bottom"/>
        </w:tcPr>
        <w:p w14:paraId="2E007B7F" w14:textId="77777777" w:rsidR="007A129F" w:rsidRPr="00B8518B" w:rsidRDefault="007A129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38E7CD1" w14:textId="77777777" w:rsidR="007A129F" w:rsidRPr="005328CA" w:rsidRDefault="007A129F" w:rsidP="009626C4">
          <w:pPr>
            <w:pStyle w:val="Zpatvlevo"/>
            <w:rPr>
              <w:b/>
            </w:rPr>
          </w:pPr>
          <w:r w:rsidRPr="005328CA">
            <w:rPr>
              <w:b/>
            </w:rPr>
            <w:t xml:space="preserve">Příloha č. </w:t>
          </w:r>
          <w:r>
            <w:rPr>
              <w:b/>
            </w:rPr>
            <w:t>9</w:t>
          </w:r>
        </w:p>
        <w:p w14:paraId="6C575B47" w14:textId="77777777" w:rsidR="007A129F" w:rsidRPr="003462EB" w:rsidRDefault="00FC0355" w:rsidP="009626C4">
          <w:pPr>
            <w:pStyle w:val="Zpatvlevo"/>
          </w:pPr>
          <w:r>
            <w:fldChar w:fldCharType="begin"/>
          </w:r>
          <w:r>
            <w:instrText xml:space="preserve"> STYLEREF  _Název_akce  \* MERGEFORMAT </w:instrText>
          </w:r>
          <w:r>
            <w:fldChar w:fldCharType="separate"/>
          </w:r>
          <w:r w:rsidR="007A129F" w:rsidRPr="009150E7">
            <w:rPr>
              <w:b/>
              <w:bCs/>
              <w:noProof/>
            </w:rPr>
            <w:t>„Název akce“</w:t>
          </w:r>
          <w:r w:rsidR="007A129F">
            <w:rPr>
              <w:noProof/>
            </w:rPr>
            <w:t xml:space="preserve"> – přepíše se do zápatí</w:t>
          </w:r>
          <w:r>
            <w:rPr>
              <w:noProof/>
            </w:rPr>
            <w:fldChar w:fldCharType="end"/>
          </w:r>
        </w:p>
        <w:p w14:paraId="6E55AE92" w14:textId="77777777" w:rsidR="007A129F" w:rsidRPr="003462EB" w:rsidRDefault="007A129F" w:rsidP="00402B45">
          <w:pPr>
            <w:pStyle w:val="Zpatvlevo"/>
          </w:pPr>
          <w:r>
            <w:t>Smlouva o dílo na zhotovení DSP+PDPS+AD</w:t>
          </w:r>
        </w:p>
      </w:tc>
    </w:tr>
  </w:tbl>
  <w:p w14:paraId="594AF29D" w14:textId="77777777" w:rsidR="007A129F" w:rsidRPr="00402B45" w:rsidRDefault="007A129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129F" w:rsidRPr="009E09BE" w14:paraId="1A4A4908" w14:textId="77777777" w:rsidTr="00286AD1">
      <w:trPr>
        <w:jc w:val="right"/>
      </w:trPr>
      <w:tc>
        <w:tcPr>
          <w:tcW w:w="0" w:type="auto"/>
          <w:tcMar>
            <w:left w:w="0" w:type="dxa"/>
            <w:right w:w="0" w:type="dxa"/>
          </w:tcMar>
          <w:vAlign w:val="bottom"/>
        </w:tcPr>
        <w:p w14:paraId="5DE4D100" w14:textId="77777777" w:rsidR="007A129F" w:rsidRPr="005328CA" w:rsidRDefault="007A129F" w:rsidP="009626C4">
          <w:pPr>
            <w:pStyle w:val="Zpatvpravo"/>
            <w:rPr>
              <w:b/>
            </w:rPr>
          </w:pPr>
          <w:r w:rsidRPr="005328CA">
            <w:rPr>
              <w:b/>
            </w:rPr>
            <w:t xml:space="preserve">Příloha č. </w:t>
          </w:r>
          <w:r>
            <w:rPr>
              <w:b/>
            </w:rPr>
            <w:t>9</w:t>
          </w:r>
          <w:r w:rsidRPr="005328CA">
            <w:rPr>
              <w:b/>
            </w:rPr>
            <w:t xml:space="preserve">   </w:t>
          </w:r>
        </w:p>
        <w:p w14:paraId="2E32D3CE" w14:textId="759A2E85" w:rsidR="007A129F" w:rsidRDefault="007A129F" w:rsidP="009626C4">
          <w:pPr>
            <w:pStyle w:val="Zpatvpravo"/>
          </w:pPr>
          <w:r>
            <w:t xml:space="preserve"> </w:t>
          </w:r>
          <w:r w:rsidR="00FC0355">
            <w:fldChar w:fldCharType="begin"/>
          </w:r>
          <w:r w:rsidR="00FC0355">
            <w:instrText xml:space="preserve"> STYLEREF  _Název_akce  \* MERGEFORMAT </w:instrText>
          </w:r>
          <w:r w:rsidR="00FC0355">
            <w:fldChar w:fldCharType="separate"/>
          </w:r>
          <w:r w:rsidR="00DF7BCD" w:rsidRPr="00DF7BCD">
            <w:rPr>
              <w:b/>
              <w:bCs/>
              <w:noProof/>
            </w:rPr>
            <w:t xml:space="preserve">„Optimalizace traťového </w:t>
          </w:r>
          <w:r w:rsidR="00DF7BCD">
            <w:rPr>
              <w:noProof/>
            </w:rPr>
            <w:t>úseku Ústí nad Labem-Střekov (včetně) – Děčín východ (mimo)“</w:t>
          </w:r>
          <w:r w:rsidR="00FC0355">
            <w:rPr>
              <w:noProof/>
            </w:rPr>
            <w:fldChar w:fldCharType="end"/>
          </w:r>
        </w:p>
        <w:p w14:paraId="6EF44167" w14:textId="77777777" w:rsidR="007A129F" w:rsidRPr="003462EB" w:rsidRDefault="007A129F" w:rsidP="009626C4">
          <w:pPr>
            <w:pStyle w:val="Zpatvpravo"/>
            <w:rPr>
              <w:rStyle w:val="slostrnky"/>
              <w:b w:val="0"/>
              <w:color w:val="auto"/>
              <w:sz w:val="12"/>
            </w:rPr>
          </w:pPr>
          <w:r>
            <w:t>Smlouva o dílo na zhotovení DSP+PDPS+AD</w:t>
          </w:r>
        </w:p>
      </w:tc>
      <w:tc>
        <w:tcPr>
          <w:tcW w:w="907" w:type="dxa"/>
          <w:vAlign w:val="bottom"/>
        </w:tcPr>
        <w:p w14:paraId="2B7DF5C5" w14:textId="5CE1DFA0" w:rsidR="007A129F" w:rsidRPr="009E09BE" w:rsidRDefault="007A129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F7BC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7BCD">
            <w:rPr>
              <w:rStyle w:val="slostrnky"/>
              <w:noProof/>
            </w:rPr>
            <w:t>1</w:t>
          </w:r>
          <w:r>
            <w:rPr>
              <w:rStyle w:val="slostrnky"/>
            </w:rPr>
            <w:fldChar w:fldCharType="end"/>
          </w:r>
        </w:p>
      </w:tc>
    </w:tr>
  </w:tbl>
  <w:p w14:paraId="2EE06FCE" w14:textId="77777777" w:rsidR="007A129F" w:rsidRPr="00B8518B" w:rsidRDefault="007A129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129F" w:rsidRPr="003462EB" w14:paraId="1ADC938A" w14:textId="77777777" w:rsidTr="009626C4">
      <w:tc>
        <w:tcPr>
          <w:tcW w:w="907" w:type="dxa"/>
          <w:tcMar>
            <w:left w:w="0" w:type="dxa"/>
            <w:right w:w="0" w:type="dxa"/>
          </w:tcMar>
          <w:vAlign w:val="bottom"/>
        </w:tcPr>
        <w:p w14:paraId="05120A7B" w14:textId="77777777" w:rsidR="007A129F" w:rsidRPr="00B8518B" w:rsidRDefault="007A129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028C25D" w14:textId="77777777" w:rsidR="007A129F" w:rsidRPr="005328CA" w:rsidRDefault="007A129F" w:rsidP="009626C4">
          <w:pPr>
            <w:pStyle w:val="Zpatvlevo"/>
            <w:rPr>
              <w:b/>
            </w:rPr>
          </w:pPr>
          <w:r w:rsidRPr="005328CA">
            <w:rPr>
              <w:b/>
            </w:rPr>
            <w:t xml:space="preserve">Příloha č. </w:t>
          </w:r>
          <w:r>
            <w:rPr>
              <w:b/>
            </w:rPr>
            <w:t>10</w:t>
          </w:r>
        </w:p>
        <w:p w14:paraId="56B52DAB" w14:textId="77777777" w:rsidR="007A129F" w:rsidRPr="003462EB" w:rsidRDefault="00FC0355" w:rsidP="009626C4">
          <w:pPr>
            <w:pStyle w:val="Zpatvlevo"/>
          </w:pPr>
          <w:r>
            <w:fldChar w:fldCharType="begin"/>
          </w:r>
          <w:r>
            <w:instrText xml:space="preserve"> STYLEREF  _Název_akce  \* MERGEFORMAT </w:instrText>
          </w:r>
          <w:r>
            <w:fldChar w:fldCharType="separate"/>
          </w:r>
          <w:r w:rsidR="007A129F" w:rsidRPr="009150E7">
            <w:rPr>
              <w:b/>
              <w:bCs/>
              <w:noProof/>
            </w:rPr>
            <w:t>„Název akce“</w:t>
          </w:r>
          <w:r w:rsidR="007A129F">
            <w:rPr>
              <w:noProof/>
            </w:rPr>
            <w:t xml:space="preserve"> – přepíše se do zápatí</w:t>
          </w:r>
          <w:r>
            <w:rPr>
              <w:noProof/>
            </w:rPr>
            <w:fldChar w:fldCharType="end"/>
          </w:r>
        </w:p>
        <w:p w14:paraId="7FA5E8B0" w14:textId="77777777" w:rsidR="007A129F" w:rsidRPr="003462EB" w:rsidRDefault="007A129F" w:rsidP="00402B45">
          <w:pPr>
            <w:pStyle w:val="Zpatvlevo"/>
          </w:pPr>
          <w:r>
            <w:t>Smlouva o dílo na zhotovení DSP+PDPS+AD</w:t>
          </w:r>
        </w:p>
      </w:tc>
    </w:tr>
  </w:tbl>
  <w:p w14:paraId="1B14C251" w14:textId="77777777" w:rsidR="007A129F" w:rsidRPr="00402B45" w:rsidRDefault="007A129F">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129F" w:rsidRPr="009E09BE" w14:paraId="5A1652A7" w14:textId="77777777" w:rsidTr="00286AD1">
      <w:trPr>
        <w:jc w:val="right"/>
      </w:trPr>
      <w:tc>
        <w:tcPr>
          <w:tcW w:w="0" w:type="auto"/>
          <w:tcMar>
            <w:left w:w="0" w:type="dxa"/>
            <w:right w:w="0" w:type="dxa"/>
          </w:tcMar>
          <w:vAlign w:val="bottom"/>
        </w:tcPr>
        <w:p w14:paraId="7A8A7C8A" w14:textId="77777777" w:rsidR="007A129F" w:rsidRPr="005328CA" w:rsidRDefault="007A129F" w:rsidP="009626C4">
          <w:pPr>
            <w:pStyle w:val="Zpatvpravo"/>
            <w:rPr>
              <w:b/>
            </w:rPr>
          </w:pPr>
          <w:r w:rsidRPr="005328CA">
            <w:rPr>
              <w:b/>
            </w:rPr>
            <w:t xml:space="preserve">Příloha </w:t>
          </w:r>
          <w:proofErr w:type="gramStart"/>
          <w:r w:rsidRPr="005328CA">
            <w:rPr>
              <w:b/>
            </w:rPr>
            <w:t>č.</w:t>
          </w:r>
          <w:r>
            <w:rPr>
              <w:b/>
            </w:rPr>
            <w:t>109</w:t>
          </w:r>
          <w:proofErr w:type="gramEnd"/>
          <w:r w:rsidRPr="005328CA">
            <w:rPr>
              <w:b/>
            </w:rPr>
            <w:t xml:space="preserve">   </w:t>
          </w:r>
        </w:p>
        <w:p w14:paraId="2DD8B59E" w14:textId="5B5A33D9" w:rsidR="007A129F" w:rsidRDefault="007A129F" w:rsidP="009626C4">
          <w:pPr>
            <w:pStyle w:val="Zpatvpravo"/>
          </w:pPr>
          <w:r>
            <w:t xml:space="preserve"> </w:t>
          </w:r>
          <w:r w:rsidR="00FC0355">
            <w:fldChar w:fldCharType="begin"/>
          </w:r>
          <w:r w:rsidR="00FC0355">
            <w:instrText xml:space="preserve"> STYLEREF  _Název_akce  \* MERGEFORMAT </w:instrText>
          </w:r>
          <w:r w:rsidR="00FC0355">
            <w:fldChar w:fldCharType="separate"/>
          </w:r>
          <w:r w:rsidR="00DF7BCD" w:rsidRPr="00DF7BCD">
            <w:rPr>
              <w:b/>
              <w:bCs/>
              <w:noProof/>
            </w:rPr>
            <w:t xml:space="preserve">„Optimalizace traťového </w:t>
          </w:r>
          <w:r w:rsidR="00DF7BCD">
            <w:rPr>
              <w:noProof/>
            </w:rPr>
            <w:t>úseku Ústí nad Labem-Střekov (včetně) – Děčín východ (mimo)“</w:t>
          </w:r>
          <w:r w:rsidR="00FC0355">
            <w:rPr>
              <w:noProof/>
            </w:rPr>
            <w:fldChar w:fldCharType="end"/>
          </w:r>
        </w:p>
        <w:p w14:paraId="6DBC2F0F" w14:textId="77777777" w:rsidR="007A129F" w:rsidRPr="003462EB" w:rsidRDefault="007A129F" w:rsidP="009626C4">
          <w:pPr>
            <w:pStyle w:val="Zpatvpravo"/>
            <w:rPr>
              <w:rStyle w:val="slostrnky"/>
              <w:b w:val="0"/>
              <w:color w:val="auto"/>
              <w:sz w:val="12"/>
            </w:rPr>
          </w:pPr>
          <w:r>
            <w:t>Smlouva o dílo na zhotovení DSP+PDPS+AD</w:t>
          </w:r>
        </w:p>
      </w:tc>
      <w:tc>
        <w:tcPr>
          <w:tcW w:w="907" w:type="dxa"/>
          <w:vAlign w:val="bottom"/>
        </w:tcPr>
        <w:p w14:paraId="67664949" w14:textId="300C97FF" w:rsidR="007A129F" w:rsidRPr="009E09BE" w:rsidRDefault="007A129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F7BC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7BCD">
            <w:rPr>
              <w:rStyle w:val="slostrnky"/>
              <w:noProof/>
            </w:rPr>
            <w:t>1</w:t>
          </w:r>
          <w:r>
            <w:rPr>
              <w:rStyle w:val="slostrnky"/>
            </w:rPr>
            <w:fldChar w:fldCharType="end"/>
          </w:r>
        </w:p>
      </w:tc>
    </w:tr>
  </w:tbl>
  <w:p w14:paraId="256DC868" w14:textId="77777777" w:rsidR="007A129F" w:rsidRPr="00B8518B" w:rsidRDefault="007A129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904C5" w14:textId="77777777" w:rsidR="007A129F" w:rsidRPr="00B8518B" w:rsidRDefault="007A129F" w:rsidP="00460660">
    <w:pPr>
      <w:pStyle w:val="Zpat"/>
      <w:rPr>
        <w:sz w:val="2"/>
        <w:szCs w:val="2"/>
      </w:rPr>
    </w:pPr>
  </w:p>
  <w:p w14:paraId="5048B1E9" w14:textId="77777777" w:rsidR="007A129F" w:rsidRPr="00B8518B" w:rsidRDefault="007A129F" w:rsidP="00F9740F">
    <w:pPr>
      <w:pStyle w:val="Zpat"/>
      <w:rPr>
        <w:sz w:val="2"/>
        <w:szCs w:val="2"/>
      </w:rPr>
    </w:pPr>
  </w:p>
  <w:p w14:paraId="0FDE2844" w14:textId="77777777" w:rsidR="007A129F" w:rsidRPr="00253CBA" w:rsidRDefault="007A129F" w:rsidP="00F9740F">
    <w:pPr>
      <w:pStyle w:val="Zpat"/>
      <w:rPr>
        <w:rFonts w:cs="Calibri"/>
        <w:sz w:val="12"/>
        <w:szCs w:val="12"/>
      </w:rPr>
    </w:pPr>
  </w:p>
  <w:p w14:paraId="58BB6C67" w14:textId="77777777" w:rsidR="007A129F" w:rsidRPr="00253CBA" w:rsidRDefault="007A129F" w:rsidP="00F9740F">
    <w:pPr>
      <w:pStyle w:val="Zpat"/>
      <w:rPr>
        <w:rFonts w:cs="Calibri"/>
        <w:sz w:val="12"/>
        <w:szCs w:val="12"/>
      </w:rPr>
    </w:pPr>
  </w:p>
  <w:p w14:paraId="293A91FF" w14:textId="77777777" w:rsidR="007A129F" w:rsidRPr="00460660" w:rsidRDefault="007A129F">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129F" w:rsidRPr="003462EB" w14:paraId="6FD0F6DB" w14:textId="77777777" w:rsidTr="009626C4">
      <w:tc>
        <w:tcPr>
          <w:tcW w:w="907" w:type="dxa"/>
          <w:tcMar>
            <w:left w:w="0" w:type="dxa"/>
            <w:right w:w="0" w:type="dxa"/>
          </w:tcMar>
          <w:vAlign w:val="bottom"/>
        </w:tcPr>
        <w:p w14:paraId="4DE425D2" w14:textId="1E19D65B" w:rsidR="007A129F" w:rsidRPr="00B8518B" w:rsidRDefault="007A129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7BC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7BCD">
            <w:rPr>
              <w:rStyle w:val="slostrnky"/>
              <w:noProof/>
            </w:rPr>
            <w:t>2</w:t>
          </w:r>
          <w:r>
            <w:rPr>
              <w:rStyle w:val="slostrnky"/>
            </w:rPr>
            <w:fldChar w:fldCharType="end"/>
          </w:r>
        </w:p>
      </w:tc>
      <w:tc>
        <w:tcPr>
          <w:tcW w:w="0" w:type="auto"/>
          <w:vAlign w:val="bottom"/>
        </w:tcPr>
        <w:p w14:paraId="448BB8A3" w14:textId="77777777" w:rsidR="007A129F" w:rsidRPr="005328CA" w:rsidRDefault="007A129F" w:rsidP="009626C4">
          <w:pPr>
            <w:pStyle w:val="Zpatvlevo"/>
            <w:rPr>
              <w:b/>
            </w:rPr>
          </w:pPr>
          <w:r w:rsidRPr="005328CA">
            <w:rPr>
              <w:b/>
            </w:rPr>
            <w:t>Příloha č. 1</w:t>
          </w:r>
        </w:p>
        <w:p w14:paraId="3F372CC4" w14:textId="3E0AE2EE" w:rsidR="007A129F" w:rsidRPr="003462EB" w:rsidRDefault="00FC0355" w:rsidP="009626C4">
          <w:pPr>
            <w:pStyle w:val="Zpatvlevo"/>
          </w:pPr>
          <w:r>
            <w:fldChar w:fldCharType="begin"/>
          </w:r>
          <w:r>
            <w:instrText xml:space="preserve"> STYLEREF  _Název_akce  \* MERGEFORMAT </w:instrText>
          </w:r>
          <w:r>
            <w:fldChar w:fldCharType="separate"/>
          </w:r>
          <w:r w:rsidR="00DF7BCD" w:rsidRPr="00DF7BCD">
            <w:rPr>
              <w:b/>
              <w:bCs/>
              <w:noProof/>
            </w:rPr>
            <w:t xml:space="preserve">„Optimalizace traťového </w:t>
          </w:r>
          <w:r w:rsidR="00DF7BCD">
            <w:rPr>
              <w:noProof/>
            </w:rPr>
            <w:t>úseku Ústí nad Labem-Střekov (včetně) – Děčín východ (mimo)“</w:t>
          </w:r>
          <w:r>
            <w:rPr>
              <w:noProof/>
            </w:rPr>
            <w:fldChar w:fldCharType="end"/>
          </w:r>
        </w:p>
        <w:p w14:paraId="42BD3617" w14:textId="77777777" w:rsidR="007A129F" w:rsidRPr="003462EB" w:rsidRDefault="007A129F" w:rsidP="00402B45">
          <w:pPr>
            <w:pStyle w:val="Zpatvlevo"/>
          </w:pPr>
          <w:r>
            <w:t>Smlouva o dílo na zhotovení DSP+PDPS+AD</w:t>
          </w:r>
        </w:p>
      </w:tc>
    </w:tr>
  </w:tbl>
  <w:p w14:paraId="3E9B1BFB" w14:textId="77777777" w:rsidR="007A129F" w:rsidRPr="00402B45" w:rsidRDefault="007A129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129F" w:rsidRPr="009E09BE" w14:paraId="6F183C7E" w14:textId="77777777" w:rsidTr="009626C4">
      <w:tc>
        <w:tcPr>
          <w:tcW w:w="0" w:type="auto"/>
          <w:tcMar>
            <w:left w:w="0" w:type="dxa"/>
            <w:right w:w="0" w:type="dxa"/>
          </w:tcMar>
          <w:vAlign w:val="bottom"/>
        </w:tcPr>
        <w:p w14:paraId="48D2B0B7" w14:textId="77777777" w:rsidR="007A129F" w:rsidRPr="005328CA" w:rsidRDefault="007A129F" w:rsidP="009626C4">
          <w:pPr>
            <w:pStyle w:val="Zpatvpravo"/>
            <w:rPr>
              <w:b/>
            </w:rPr>
          </w:pPr>
          <w:r w:rsidRPr="005328CA">
            <w:rPr>
              <w:b/>
            </w:rPr>
            <w:t xml:space="preserve">Příloha č. 1   </w:t>
          </w:r>
        </w:p>
        <w:p w14:paraId="55D236C5" w14:textId="2C177DB0" w:rsidR="007A129F" w:rsidRDefault="007A129F" w:rsidP="009626C4">
          <w:pPr>
            <w:pStyle w:val="Zpatvpravo"/>
          </w:pPr>
          <w:r>
            <w:t xml:space="preserve"> </w:t>
          </w:r>
          <w:r w:rsidR="00FC0355">
            <w:fldChar w:fldCharType="begin"/>
          </w:r>
          <w:r w:rsidR="00FC0355">
            <w:instrText xml:space="preserve"> STYLEREF  _Název_akce  \* MERGEFORMAT </w:instrText>
          </w:r>
          <w:r w:rsidR="00FC0355">
            <w:fldChar w:fldCharType="separate"/>
          </w:r>
          <w:r w:rsidR="00DF7BCD" w:rsidRPr="00DF7BCD">
            <w:rPr>
              <w:b/>
              <w:bCs/>
              <w:noProof/>
            </w:rPr>
            <w:t xml:space="preserve">„Optimalizace traťového </w:t>
          </w:r>
          <w:r w:rsidR="00DF7BCD">
            <w:rPr>
              <w:noProof/>
            </w:rPr>
            <w:t>úseku Ústí nad Labem-Střekov (včetně) – Děčín východ (mimo)“</w:t>
          </w:r>
          <w:r w:rsidR="00FC0355">
            <w:rPr>
              <w:noProof/>
            </w:rPr>
            <w:fldChar w:fldCharType="end"/>
          </w:r>
        </w:p>
        <w:p w14:paraId="7C8BF8AE" w14:textId="77777777" w:rsidR="007A129F" w:rsidRPr="003462EB" w:rsidRDefault="007A129F" w:rsidP="009626C4">
          <w:pPr>
            <w:pStyle w:val="Zpatvpravo"/>
            <w:rPr>
              <w:rStyle w:val="slostrnky"/>
              <w:b w:val="0"/>
              <w:color w:val="auto"/>
              <w:sz w:val="12"/>
            </w:rPr>
          </w:pPr>
          <w:r>
            <w:t>Smlouva o dílo na zhotovení DSP+PDPS+AD</w:t>
          </w:r>
        </w:p>
      </w:tc>
      <w:tc>
        <w:tcPr>
          <w:tcW w:w="907" w:type="dxa"/>
          <w:vAlign w:val="bottom"/>
        </w:tcPr>
        <w:p w14:paraId="20D0389A" w14:textId="0B693273" w:rsidR="007A129F" w:rsidRPr="009E09BE" w:rsidRDefault="007A129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F7BC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7BCD">
            <w:rPr>
              <w:rStyle w:val="slostrnky"/>
              <w:noProof/>
            </w:rPr>
            <w:t>2</w:t>
          </w:r>
          <w:r>
            <w:rPr>
              <w:rStyle w:val="slostrnky"/>
            </w:rPr>
            <w:fldChar w:fldCharType="end"/>
          </w:r>
        </w:p>
      </w:tc>
    </w:tr>
  </w:tbl>
  <w:p w14:paraId="0FD591BB" w14:textId="77777777" w:rsidR="007A129F" w:rsidRPr="00B8518B" w:rsidRDefault="007A129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129F" w:rsidRPr="003462EB" w14:paraId="13B9789C" w14:textId="77777777" w:rsidTr="009626C4">
      <w:tc>
        <w:tcPr>
          <w:tcW w:w="907" w:type="dxa"/>
          <w:tcMar>
            <w:left w:w="0" w:type="dxa"/>
            <w:right w:w="0" w:type="dxa"/>
          </w:tcMar>
          <w:vAlign w:val="bottom"/>
        </w:tcPr>
        <w:p w14:paraId="76C26417" w14:textId="77777777" w:rsidR="007A129F" w:rsidRPr="00B8518B" w:rsidRDefault="007A129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A86C476" w14:textId="77777777" w:rsidR="007A129F" w:rsidRPr="005328CA" w:rsidRDefault="007A129F" w:rsidP="009626C4">
          <w:pPr>
            <w:pStyle w:val="Zpatvlevo"/>
            <w:rPr>
              <w:b/>
            </w:rPr>
          </w:pPr>
          <w:r w:rsidRPr="005328CA">
            <w:rPr>
              <w:b/>
            </w:rPr>
            <w:t xml:space="preserve">Příloha č. </w:t>
          </w:r>
          <w:r>
            <w:rPr>
              <w:b/>
            </w:rPr>
            <w:t>2</w:t>
          </w:r>
        </w:p>
        <w:p w14:paraId="3F2BB151" w14:textId="77777777" w:rsidR="007A129F" w:rsidRPr="003462EB" w:rsidRDefault="00FC0355" w:rsidP="009626C4">
          <w:pPr>
            <w:pStyle w:val="Zpatvlevo"/>
          </w:pPr>
          <w:r>
            <w:fldChar w:fldCharType="begin"/>
          </w:r>
          <w:r>
            <w:instrText xml:space="preserve"> STYLEREF  _Název_akce  \* MERGEFORMAT </w:instrText>
          </w:r>
          <w:r>
            <w:fldChar w:fldCharType="separate"/>
          </w:r>
          <w:r w:rsidR="007A129F" w:rsidRPr="00264215">
            <w:rPr>
              <w:b/>
              <w:bCs/>
              <w:noProof/>
            </w:rPr>
            <w:t>„Název akce“</w:t>
          </w:r>
          <w:r w:rsidR="007A129F">
            <w:rPr>
              <w:noProof/>
            </w:rPr>
            <w:t xml:space="preserve"> – přepíše se do zápatí</w:t>
          </w:r>
          <w:r>
            <w:rPr>
              <w:noProof/>
            </w:rPr>
            <w:fldChar w:fldCharType="end"/>
          </w:r>
        </w:p>
        <w:p w14:paraId="0A3E5116" w14:textId="77777777" w:rsidR="007A129F" w:rsidRPr="003462EB" w:rsidRDefault="007A129F" w:rsidP="00402B45">
          <w:pPr>
            <w:pStyle w:val="Zpatvlevo"/>
          </w:pPr>
          <w:r>
            <w:t>Smlouva o dílo na zhotovení DSP+PDPS+AD</w:t>
          </w:r>
        </w:p>
      </w:tc>
    </w:tr>
  </w:tbl>
  <w:p w14:paraId="4D54B450" w14:textId="77777777" w:rsidR="007A129F" w:rsidRPr="00402B45" w:rsidRDefault="007A129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129F" w:rsidRPr="009E09BE" w14:paraId="248A88CB" w14:textId="77777777" w:rsidTr="009626C4">
      <w:tc>
        <w:tcPr>
          <w:tcW w:w="0" w:type="auto"/>
          <w:tcMar>
            <w:left w:w="0" w:type="dxa"/>
            <w:right w:w="0" w:type="dxa"/>
          </w:tcMar>
          <w:vAlign w:val="bottom"/>
        </w:tcPr>
        <w:p w14:paraId="32BCDACB" w14:textId="77777777" w:rsidR="007A129F" w:rsidRPr="005328CA" w:rsidRDefault="007A129F" w:rsidP="009626C4">
          <w:pPr>
            <w:pStyle w:val="Zpatvpravo"/>
            <w:rPr>
              <w:b/>
            </w:rPr>
          </w:pPr>
          <w:r w:rsidRPr="005328CA">
            <w:rPr>
              <w:b/>
            </w:rPr>
            <w:t xml:space="preserve">Příloha č. </w:t>
          </w:r>
          <w:r>
            <w:rPr>
              <w:b/>
            </w:rPr>
            <w:t>2</w:t>
          </w:r>
          <w:r w:rsidRPr="005328CA">
            <w:rPr>
              <w:b/>
            </w:rPr>
            <w:t xml:space="preserve">   </w:t>
          </w:r>
        </w:p>
        <w:p w14:paraId="12226E72" w14:textId="0C84E3D9" w:rsidR="007A129F" w:rsidRDefault="007A129F" w:rsidP="009626C4">
          <w:pPr>
            <w:pStyle w:val="Zpatvpravo"/>
          </w:pPr>
          <w:r>
            <w:t xml:space="preserve"> </w:t>
          </w:r>
          <w:r w:rsidR="00FC0355">
            <w:fldChar w:fldCharType="begin"/>
          </w:r>
          <w:r w:rsidR="00FC0355">
            <w:instrText xml:space="preserve"> STYLEREF  _Název_akce  \* MERGEFORMAT </w:instrText>
          </w:r>
          <w:r w:rsidR="00FC0355">
            <w:fldChar w:fldCharType="separate"/>
          </w:r>
          <w:r w:rsidR="00DF7BCD" w:rsidRPr="00DF7BCD">
            <w:rPr>
              <w:b/>
              <w:bCs/>
              <w:noProof/>
            </w:rPr>
            <w:t xml:space="preserve">„Optimalizace traťového </w:t>
          </w:r>
          <w:r w:rsidR="00DF7BCD">
            <w:rPr>
              <w:noProof/>
            </w:rPr>
            <w:t>úseku Ústí nad Labem-Střekov (včetně) – Děčín východ (mimo)“</w:t>
          </w:r>
          <w:r w:rsidR="00FC0355">
            <w:rPr>
              <w:noProof/>
            </w:rPr>
            <w:fldChar w:fldCharType="end"/>
          </w:r>
        </w:p>
        <w:p w14:paraId="4DF3D6F1" w14:textId="77777777" w:rsidR="007A129F" w:rsidRPr="003462EB" w:rsidRDefault="007A129F" w:rsidP="009626C4">
          <w:pPr>
            <w:pStyle w:val="Zpatvpravo"/>
            <w:rPr>
              <w:rStyle w:val="slostrnky"/>
              <w:b w:val="0"/>
              <w:color w:val="auto"/>
              <w:sz w:val="12"/>
            </w:rPr>
          </w:pPr>
          <w:r>
            <w:t>Smlouva o dílo na zhotovení DSP+PDPS+AD</w:t>
          </w:r>
        </w:p>
      </w:tc>
      <w:tc>
        <w:tcPr>
          <w:tcW w:w="907" w:type="dxa"/>
          <w:vAlign w:val="bottom"/>
        </w:tcPr>
        <w:p w14:paraId="1E89B8FD" w14:textId="25AA9D08" w:rsidR="007A129F" w:rsidRPr="009E09BE" w:rsidRDefault="007A129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F7BC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7BCD">
            <w:rPr>
              <w:rStyle w:val="slostrnky"/>
              <w:noProof/>
            </w:rPr>
            <w:t>1</w:t>
          </w:r>
          <w:r>
            <w:rPr>
              <w:rStyle w:val="slostrnky"/>
            </w:rPr>
            <w:fldChar w:fldCharType="end"/>
          </w:r>
        </w:p>
      </w:tc>
    </w:tr>
  </w:tbl>
  <w:p w14:paraId="71AEA723" w14:textId="77777777" w:rsidR="007A129F" w:rsidRPr="00B8518B" w:rsidRDefault="007A129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129F" w:rsidRPr="003462EB" w14:paraId="308EFBE3" w14:textId="77777777" w:rsidTr="009626C4">
      <w:tc>
        <w:tcPr>
          <w:tcW w:w="907" w:type="dxa"/>
          <w:tcMar>
            <w:left w:w="0" w:type="dxa"/>
            <w:right w:w="0" w:type="dxa"/>
          </w:tcMar>
          <w:vAlign w:val="bottom"/>
        </w:tcPr>
        <w:p w14:paraId="0B7F0694" w14:textId="77777777" w:rsidR="007A129F" w:rsidRPr="00B8518B" w:rsidRDefault="007A129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32C16A9" w14:textId="77777777" w:rsidR="007A129F" w:rsidRPr="005328CA" w:rsidRDefault="007A129F" w:rsidP="009626C4">
          <w:pPr>
            <w:pStyle w:val="Zpatvlevo"/>
            <w:rPr>
              <w:b/>
            </w:rPr>
          </w:pPr>
          <w:r w:rsidRPr="005328CA">
            <w:rPr>
              <w:b/>
            </w:rPr>
            <w:t xml:space="preserve">Příloha č. </w:t>
          </w:r>
          <w:r>
            <w:rPr>
              <w:b/>
            </w:rPr>
            <w:t>3</w:t>
          </w:r>
        </w:p>
        <w:p w14:paraId="6D6E2264" w14:textId="77777777" w:rsidR="007A129F" w:rsidRPr="003462EB" w:rsidRDefault="00FC0355" w:rsidP="009626C4">
          <w:pPr>
            <w:pStyle w:val="Zpatvlevo"/>
          </w:pPr>
          <w:r>
            <w:fldChar w:fldCharType="begin"/>
          </w:r>
          <w:r>
            <w:instrText xml:space="preserve"> STYLEREF  _Název_akce  \* MERGEFORMAT </w:instrText>
          </w:r>
          <w:r>
            <w:fldChar w:fldCharType="separate"/>
          </w:r>
          <w:r w:rsidR="007A129F" w:rsidRPr="00264215">
            <w:rPr>
              <w:b/>
              <w:bCs/>
              <w:noProof/>
            </w:rPr>
            <w:t>„Název akce“</w:t>
          </w:r>
          <w:r w:rsidR="007A129F">
            <w:rPr>
              <w:noProof/>
            </w:rPr>
            <w:t xml:space="preserve"> – přepíše se do zápatí</w:t>
          </w:r>
          <w:r>
            <w:rPr>
              <w:noProof/>
            </w:rPr>
            <w:fldChar w:fldCharType="end"/>
          </w:r>
        </w:p>
        <w:p w14:paraId="352A3DBB" w14:textId="77777777" w:rsidR="007A129F" w:rsidRPr="003462EB" w:rsidRDefault="007A129F" w:rsidP="00402B45">
          <w:pPr>
            <w:pStyle w:val="Zpatvlevo"/>
          </w:pPr>
          <w:r>
            <w:t>Smlouva o dílo na zhotovení DSP+PDPS+AD</w:t>
          </w:r>
        </w:p>
      </w:tc>
    </w:tr>
  </w:tbl>
  <w:p w14:paraId="7861FBD8" w14:textId="77777777" w:rsidR="007A129F" w:rsidRPr="00402B45" w:rsidRDefault="007A129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129F" w:rsidRPr="009E09BE" w14:paraId="2A79A83F" w14:textId="77777777" w:rsidTr="009626C4">
      <w:tc>
        <w:tcPr>
          <w:tcW w:w="0" w:type="auto"/>
          <w:tcMar>
            <w:left w:w="0" w:type="dxa"/>
            <w:right w:w="0" w:type="dxa"/>
          </w:tcMar>
          <w:vAlign w:val="bottom"/>
        </w:tcPr>
        <w:p w14:paraId="53BF34AA" w14:textId="77777777" w:rsidR="007A129F" w:rsidRPr="005328CA" w:rsidRDefault="007A129F" w:rsidP="009626C4">
          <w:pPr>
            <w:pStyle w:val="Zpatvpravo"/>
            <w:rPr>
              <w:b/>
            </w:rPr>
          </w:pPr>
          <w:r w:rsidRPr="005328CA">
            <w:rPr>
              <w:b/>
            </w:rPr>
            <w:t xml:space="preserve">Příloha č. </w:t>
          </w:r>
          <w:r>
            <w:rPr>
              <w:b/>
            </w:rPr>
            <w:t>3</w:t>
          </w:r>
          <w:r w:rsidRPr="005328CA">
            <w:rPr>
              <w:b/>
            </w:rPr>
            <w:t xml:space="preserve">   </w:t>
          </w:r>
        </w:p>
        <w:p w14:paraId="69544EBF" w14:textId="2F4944D0" w:rsidR="007A129F" w:rsidRDefault="007A129F" w:rsidP="009626C4">
          <w:pPr>
            <w:pStyle w:val="Zpatvpravo"/>
          </w:pPr>
          <w:r>
            <w:t xml:space="preserve"> </w:t>
          </w:r>
          <w:r w:rsidR="00FC0355">
            <w:fldChar w:fldCharType="begin"/>
          </w:r>
          <w:r w:rsidR="00FC0355">
            <w:instrText xml:space="preserve"> STYLEREF  _Název_akce  \* MERGEFORMAT </w:instrText>
          </w:r>
          <w:r w:rsidR="00FC0355">
            <w:fldChar w:fldCharType="separate"/>
          </w:r>
          <w:r w:rsidR="00DF7BCD" w:rsidRPr="00DF7BCD">
            <w:rPr>
              <w:b/>
              <w:bCs/>
              <w:noProof/>
            </w:rPr>
            <w:t xml:space="preserve">„Optimalizace traťového </w:t>
          </w:r>
          <w:r w:rsidR="00DF7BCD">
            <w:rPr>
              <w:noProof/>
            </w:rPr>
            <w:t>úseku Ústí nad Labem-Střekov (včetně) – Děčín východ (mimo)“</w:t>
          </w:r>
          <w:r w:rsidR="00FC0355">
            <w:rPr>
              <w:noProof/>
            </w:rPr>
            <w:fldChar w:fldCharType="end"/>
          </w:r>
        </w:p>
        <w:p w14:paraId="625DF24A" w14:textId="77777777" w:rsidR="007A129F" w:rsidRPr="003462EB" w:rsidRDefault="007A129F" w:rsidP="009626C4">
          <w:pPr>
            <w:pStyle w:val="Zpatvpravo"/>
            <w:rPr>
              <w:rStyle w:val="slostrnky"/>
              <w:b w:val="0"/>
              <w:color w:val="auto"/>
              <w:sz w:val="12"/>
            </w:rPr>
          </w:pPr>
          <w:r>
            <w:t>Smlouva o dílo na zhotovení DSP+PDPS+AD</w:t>
          </w:r>
        </w:p>
      </w:tc>
      <w:tc>
        <w:tcPr>
          <w:tcW w:w="907" w:type="dxa"/>
          <w:vAlign w:val="bottom"/>
        </w:tcPr>
        <w:p w14:paraId="4924F938" w14:textId="3FD9758C" w:rsidR="007A129F" w:rsidRPr="009E09BE" w:rsidRDefault="007A129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F7BC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7BCD">
            <w:rPr>
              <w:rStyle w:val="slostrnky"/>
              <w:noProof/>
            </w:rPr>
            <w:t>1</w:t>
          </w:r>
          <w:r>
            <w:rPr>
              <w:rStyle w:val="slostrnky"/>
            </w:rPr>
            <w:fldChar w:fldCharType="end"/>
          </w:r>
        </w:p>
      </w:tc>
    </w:tr>
  </w:tbl>
  <w:p w14:paraId="183836A1" w14:textId="77777777" w:rsidR="007A129F" w:rsidRPr="00B8518B" w:rsidRDefault="007A129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E1F6A9" w14:textId="77777777" w:rsidR="00FC0355" w:rsidRDefault="00FC0355" w:rsidP="00962258">
      <w:pPr>
        <w:spacing w:after="0" w:line="240" w:lineRule="auto"/>
      </w:pPr>
      <w:r>
        <w:separator/>
      </w:r>
    </w:p>
  </w:footnote>
  <w:footnote w:type="continuationSeparator" w:id="0">
    <w:p w14:paraId="5BAC6BCA" w14:textId="77777777" w:rsidR="00FC0355" w:rsidRDefault="00FC035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A129F" w14:paraId="3F3D0A59" w14:textId="77777777" w:rsidTr="00B22106">
      <w:trPr>
        <w:trHeight w:hRule="exact" w:val="936"/>
      </w:trPr>
      <w:tc>
        <w:tcPr>
          <w:tcW w:w="1361" w:type="dxa"/>
          <w:tcMar>
            <w:left w:w="0" w:type="dxa"/>
            <w:right w:w="0" w:type="dxa"/>
          </w:tcMar>
        </w:tcPr>
        <w:p w14:paraId="59FA038C" w14:textId="77777777" w:rsidR="007A129F" w:rsidRPr="00B8518B" w:rsidRDefault="007A129F" w:rsidP="00FC6389">
          <w:pPr>
            <w:pStyle w:val="Zpat"/>
            <w:rPr>
              <w:rStyle w:val="slostrnky"/>
            </w:rPr>
          </w:pPr>
        </w:p>
      </w:tc>
      <w:tc>
        <w:tcPr>
          <w:tcW w:w="3458" w:type="dxa"/>
          <w:shd w:val="clear" w:color="auto" w:fill="auto"/>
          <w:tcMar>
            <w:left w:w="0" w:type="dxa"/>
            <w:right w:w="0" w:type="dxa"/>
          </w:tcMar>
        </w:tcPr>
        <w:p w14:paraId="6766FB82" w14:textId="77777777" w:rsidR="007A129F" w:rsidRDefault="007A129F" w:rsidP="00FC6389">
          <w:pPr>
            <w:pStyle w:val="Zpat"/>
          </w:pPr>
          <w:r>
            <w:rPr>
              <w:noProof/>
              <w:lang w:eastAsia="cs-CZ"/>
            </w:rPr>
            <w:drawing>
              <wp:anchor distT="0" distB="0" distL="114300" distR="114300" simplePos="0" relativeHeight="251673600" behindDoc="0" locked="1" layoutInCell="1" allowOverlap="1" wp14:anchorId="039E210C" wp14:editId="64667D0F">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4CB8869" w14:textId="77777777" w:rsidR="007A129F" w:rsidRPr="00D6163D" w:rsidRDefault="007A129F" w:rsidP="00FC6389">
          <w:pPr>
            <w:pStyle w:val="Druhdokumentu"/>
          </w:pPr>
        </w:p>
      </w:tc>
    </w:tr>
    <w:tr w:rsidR="007A129F" w14:paraId="6E7ADD51" w14:textId="77777777" w:rsidTr="00B22106">
      <w:trPr>
        <w:trHeight w:hRule="exact" w:val="936"/>
      </w:trPr>
      <w:tc>
        <w:tcPr>
          <w:tcW w:w="1361" w:type="dxa"/>
          <w:tcMar>
            <w:left w:w="0" w:type="dxa"/>
            <w:right w:w="0" w:type="dxa"/>
          </w:tcMar>
        </w:tcPr>
        <w:p w14:paraId="23C2C8E2" w14:textId="77777777" w:rsidR="007A129F" w:rsidRPr="00B8518B" w:rsidRDefault="007A129F" w:rsidP="00FC6389">
          <w:pPr>
            <w:pStyle w:val="Zpat"/>
            <w:rPr>
              <w:rStyle w:val="slostrnky"/>
            </w:rPr>
          </w:pPr>
        </w:p>
      </w:tc>
      <w:tc>
        <w:tcPr>
          <w:tcW w:w="3458" w:type="dxa"/>
          <w:shd w:val="clear" w:color="auto" w:fill="auto"/>
          <w:tcMar>
            <w:left w:w="0" w:type="dxa"/>
            <w:right w:w="0" w:type="dxa"/>
          </w:tcMar>
        </w:tcPr>
        <w:p w14:paraId="02A143B2" w14:textId="77777777" w:rsidR="007A129F" w:rsidRDefault="007A129F" w:rsidP="00FC6389">
          <w:pPr>
            <w:pStyle w:val="Zpat"/>
          </w:pPr>
        </w:p>
      </w:tc>
      <w:tc>
        <w:tcPr>
          <w:tcW w:w="5756" w:type="dxa"/>
          <w:shd w:val="clear" w:color="auto" w:fill="auto"/>
          <w:tcMar>
            <w:left w:w="0" w:type="dxa"/>
            <w:right w:w="0" w:type="dxa"/>
          </w:tcMar>
        </w:tcPr>
        <w:p w14:paraId="7FAEC2FA" w14:textId="77777777" w:rsidR="007A129F" w:rsidRPr="00D6163D" w:rsidRDefault="007A129F" w:rsidP="00FC6389">
          <w:pPr>
            <w:pStyle w:val="Druhdokumentu"/>
          </w:pPr>
        </w:p>
      </w:tc>
    </w:tr>
  </w:tbl>
  <w:p w14:paraId="7A895DF0" w14:textId="77777777" w:rsidR="007A129F" w:rsidRPr="00D6163D" w:rsidRDefault="007A129F" w:rsidP="00FC6389">
    <w:pPr>
      <w:pStyle w:val="Zhlav"/>
      <w:rPr>
        <w:sz w:val="8"/>
        <w:szCs w:val="8"/>
      </w:rPr>
    </w:pPr>
  </w:p>
  <w:p w14:paraId="02E5C796" w14:textId="77777777" w:rsidR="007A129F" w:rsidRPr="00460660" w:rsidRDefault="007A129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94AB9" w14:textId="77777777" w:rsidR="007A129F" w:rsidRPr="00D6163D" w:rsidRDefault="007A129F">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F5E80" w14:textId="77777777" w:rsidR="007A129F" w:rsidRPr="00D6163D" w:rsidRDefault="007A129F">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89E5E" w14:textId="77777777" w:rsidR="007A129F" w:rsidRPr="00D6163D" w:rsidRDefault="007A129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9391B" w14:textId="77777777" w:rsidR="007A129F" w:rsidRDefault="007A129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7AC50" w14:textId="77777777" w:rsidR="007A129F" w:rsidRPr="00D6163D" w:rsidRDefault="007A129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8720" w14:textId="77777777" w:rsidR="007A129F" w:rsidRPr="00D6163D" w:rsidRDefault="007A129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5030C" w14:textId="77777777" w:rsidR="007A129F" w:rsidRPr="00D6163D" w:rsidRDefault="007A129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1B5EA" w14:textId="77777777" w:rsidR="007A129F" w:rsidRPr="00D6163D" w:rsidRDefault="007A129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9C2EE" w14:textId="77777777" w:rsidR="007A129F" w:rsidRPr="00D6163D" w:rsidRDefault="007A129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A1CA0" w14:textId="77777777" w:rsidR="007A129F" w:rsidRPr="00D6163D" w:rsidRDefault="007A129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C77E2" w14:textId="77777777" w:rsidR="007A129F" w:rsidRPr="00D6163D" w:rsidRDefault="007A129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5241077"/>
    <w:multiLevelType w:val="hybridMultilevel"/>
    <w:tmpl w:val="96DE610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D525189"/>
    <w:multiLevelType w:val="hybridMultilevel"/>
    <w:tmpl w:val="0762979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7"/>
  </w:num>
  <w:num w:numId="16">
    <w:abstractNumId w:val="7"/>
  </w:num>
  <w:num w:numId="17">
    <w:abstractNumId w:val="7"/>
  </w:num>
  <w:num w:numId="18">
    <w:abstractNumId w:val="8"/>
  </w:num>
  <w:num w:numId="19">
    <w:abstractNumId w:val="8"/>
  </w:num>
  <w:num w:numId="20">
    <w:abstractNumId w:val="8"/>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2"/>
  </w:num>
  <w:num w:numId="30">
    <w:abstractNumId w:val="2"/>
  </w:num>
  <w:num w:numId="31">
    <w:abstractNumId w:val="7"/>
  </w:num>
  <w:num w:numId="32">
    <w:abstractNumId w:val="7"/>
  </w:num>
  <w:num w:numId="33">
    <w:abstractNumId w:val="7"/>
  </w:num>
  <w:num w:numId="34">
    <w:abstractNumId w:val="7"/>
  </w:num>
  <w:num w:numId="35">
    <w:abstractNumId w:val="8"/>
  </w:num>
  <w:num w:numId="36">
    <w:abstractNumId w:val="8"/>
  </w:num>
  <w:num w:numId="37">
    <w:abstractNumId w:val="8"/>
  </w:num>
  <w:num w:numId="38">
    <w:abstractNumId w:val="8"/>
  </w:num>
  <w:num w:numId="39">
    <w:abstractNumId w:val="9"/>
  </w:num>
  <w:num w:numId="40">
    <w:abstractNumId w:val="0"/>
  </w:num>
  <w:num w:numId="41">
    <w:abstractNumId w:val="0"/>
  </w:num>
  <w:num w:numId="42">
    <w:abstractNumId w:val="2"/>
  </w:num>
  <w:num w:numId="43">
    <w:abstractNumId w:val="2"/>
  </w:num>
  <w:num w:numId="44">
    <w:abstractNumId w:val="11"/>
  </w:num>
  <w:num w:numId="45">
    <w:abstractNumId w:val="11"/>
  </w:num>
  <w:num w:numId="46">
    <w:abstractNumId w:val="6"/>
  </w:num>
  <w:num w:numId="47">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7F3C"/>
    <w:rsid w:val="00031538"/>
    <w:rsid w:val="00041EC8"/>
    <w:rsid w:val="00045206"/>
    <w:rsid w:val="0006588D"/>
    <w:rsid w:val="00067A5E"/>
    <w:rsid w:val="000719BB"/>
    <w:rsid w:val="00072A65"/>
    <w:rsid w:val="00072C11"/>
    <w:rsid w:val="00072C1E"/>
    <w:rsid w:val="0008410C"/>
    <w:rsid w:val="000841E0"/>
    <w:rsid w:val="000B4EB8"/>
    <w:rsid w:val="000C41F2"/>
    <w:rsid w:val="000D22C4"/>
    <w:rsid w:val="000D27D1"/>
    <w:rsid w:val="000E1A7F"/>
    <w:rsid w:val="000E2ED0"/>
    <w:rsid w:val="00112864"/>
    <w:rsid w:val="001141D0"/>
    <w:rsid w:val="00114472"/>
    <w:rsid w:val="00114988"/>
    <w:rsid w:val="00115069"/>
    <w:rsid w:val="001150F2"/>
    <w:rsid w:val="001221CD"/>
    <w:rsid w:val="00124751"/>
    <w:rsid w:val="00143EC0"/>
    <w:rsid w:val="00152F3B"/>
    <w:rsid w:val="001656A2"/>
    <w:rsid w:val="00165977"/>
    <w:rsid w:val="00170EC5"/>
    <w:rsid w:val="0017152F"/>
    <w:rsid w:val="00171ACA"/>
    <w:rsid w:val="00173346"/>
    <w:rsid w:val="001747C1"/>
    <w:rsid w:val="00176567"/>
    <w:rsid w:val="00177D6B"/>
    <w:rsid w:val="00191F90"/>
    <w:rsid w:val="001A5B98"/>
    <w:rsid w:val="001B4E74"/>
    <w:rsid w:val="001C61BC"/>
    <w:rsid w:val="001C645F"/>
    <w:rsid w:val="001C66BE"/>
    <w:rsid w:val="001C6BA8"/>
    <w:rsid w:val="001D60FF"/>
    <w:rsid w:val="001E53F6"/>
    <w:rsid w:val="001E5C1D"/>
    <w:rsid w:val="001E678E"/>
    <w:rsid w:val="001E7F1A"/>
    <w:rsid w:val="001F136C"/>
    <w:rsid w:val="002008C4"/>
    <w:rsid w:val="002038D5"/>
    <w:rsid w:val="002071BB"/>
    <w:rsid w:val="00207DF5"/>
    <w:rsid w:val="00236DCC"/>
    <w:rsid w:val="00240B81"/>
    <w:rsid w:val="00246406"/>
    <w:rsid w:val="00247D01"/>
    <w:rsid w:val="002533E7"/>
    <w:rsid w:val="002534F1"/>
    <w:rsid w:val="00253CBA"/>
    <w:rsid w:val="00261A5B"/>
    <w:rsid w:val="002622B6"/>
    <w:rsid w:val="00262E5B"/>
    <w:rsid w:val="00263801"/>
    <w:rsid w:val="00264215"/>
    <w:rsid w:val="002766F7"/>
    <w:rsid w:val="00276AFE"/>
    <w:rsid w:val="00281064"/>
    <w:rsid w:val="00286AD1"/>
    <w:rsid w:val="00287993"/>
    <w:rsid w:val="00294E45"/>
    <w:rsid w:val="00295576"/>
    <w:rsid w:val="002A38B5"/>
    <w:rsid w:val="002A3B57"/>
    <w:rsid w:val="002A3CFC"/>
    <w:rsid w:val="002A5468"/>
    <w:rsid w:val="002A6775"/>
    <w:rsid w:val="002C31BF"/>
    <w:rsid w:val="002D19DB"/>
    <w:rsid w:val="002D7C4C"/>
    <w:rsid w:val="002D7FD6"/>
    <w:rsid w:val="002E0CD7"/>
    <w:rsid w:val="002E0CFB"/>
    <w:rsid w:val="002E5C7B"/>
    <w:rsid w:val="002F087D"/>
    <w:rsid w:val="002F4333"/>
    <w:rsid w:val="00312990"/>
    <w:rsid w:val="00315C27"/>
    <w:rsid w:val="00320EED"/>
    <w:rsid w:val="0032574B"/>
    <w:rsid w:val="00327EEF"/>
    <w:rsid w:val="00330FCE"/>
    <w:rsid w:val="0033239F"/>
    <w:rsid w:val="00333315"/>
    <w:rsid w:val="0034274B"/>
    <w:rsid w:val="0034719F"/>
    <w:rsid w:val="00350A35"/>
    <w:rsid w:val="00352A4A"/>
    <w:rsid w:val="003530E5"/>
    <w:rsid w:val="003531A4"/>
    <w:rsid w:val="003571D8"/>
    <w:rsid w:val="00357BC6"/>
    <w:rsid w:val="00361422"/>
    <w:rsid w:val="0036739A"/>
    <w:rsid w:val="003739DD"/>
    <w:rsid w:val="0037545D"/>
    <w:rsid w:val="00375BF6"/>
    <w:rsid w:val="00376B87"/>
    <w:rsid w:val="00381EFC"/>
    <w:rsid w:val="00384A8F"/>
    <w:rsid w:val="00391356"/>
    <w:rsid w:val="00392910"/>
    <w:rsid w:val="00392EB6"/>
    <w:rsid w:val="003956C6"/>
    <w:rsid w:val="003A197F"/>
    <w:rsid w:val="003A5DDC"/>
    <w:rsid w:val="003B03F9"/>
    <w:rsid w:val="003C33F2"/>
    <w:rsid w:val="003D1AEB"/>
    <w:rsid w:val="003D1DAB"/>
    <w:rsid w:val="003D756E"/>
    <w:rsid w:val="003E420D"/>
    <w:rsid w:val="003E4C13"/>
    <w:rsid w:val="003F5723"/>
    <w:rsid w:val="00402B45"/>
    <w:rsid w:val="004078F3"/>
    <w:rsid w:val="00417DF5"/>
    <w:rsid w:val="00427794"/>
    <w:rsid w:val="00443525"/>
    <w:rsid w:val="004436EE"/>
    <w:rsid w:val="00450F07"/>
    <w:rsid w:val="00453CD3"/>
    <w:rsid w:val="00455C3D"/>
    <w:rsid w:val="00456895"/>
    <w:rsid w:val="0046002F"/>
    <w:rsid w:val="00460660"/>
    <w:rsid w:val="00460964"/>
    <w:rsid w:val="00461458"/>
    <w:rsid w:val="00464BA9"/>
    <w:rsid w:val="00483969"/>
    <w:rsid w:val="00486107"/>
    <w:rsid w:val="00491827"/>
    <w:rsid w:val="004B1C95"/>
    <w:rsid w:val="004B7F59"/>
    <w:rsid w:val="004C4399"/>
    <w:rsid w:val="004C5696"/>
    <w:rsid w:val="004C6AE0"/>
    <w:rsid w:val="004C787C"/>
    <w:rsid w:val="004D09FB"/>
    <w:rsid w:val="004D7138"/>
    <w:rsid w:val="004E528E"/>
    <w:rsid w:val="004E7A1F"/>
    <w:rsid w:val="004F15D1"/>
    <w:rsid w:val="004F4B9B"/>
    <w:rsid w:val="004F5564"/>
    <w:rsid w:val="00502690"/>
    <w:rsid w:val="0050666E"/>
    <w:rsid w:val="00506DE0"/>
    <w:rsid w:val="00511AB9"/>
    <w:rsid w:val="00517090"/>
    <w:rsid w:val="00523BB5"/>
    <w:rsid w:val="00523EA7"/>
    <w:rsid w:val="005269AD"/>
    <w:rsid w:val="00530DB7"/>
    <w:rsid w:val="00532201"/>
    <w:rsid w:val="005328CA"/>
    <w:rsid w:val="0054029B"/>
    <w:rsid w:val="005406EB"/>
    <w:rsid w:val="00541324"/>
    <w:rsid w:val="00550C56"/>
    <w:rsid w:val="00553375"/>
    <w:rsid w:val="00555884"/>
    <w:rsid w:val="00556C1E"/>
    <w:rsid w:val="005600E5"/>
    <w:rsid w:val="00563AFC"/>
    <w:rsid w:val="005720B0"/>
    <w:rsid w:val="0057364E"/>
    <w:rsid w:val="005736B7"/>
    <w:rsid w:val="00573B63"/>
    <w:rsid w:val="00575E5A"/>
    <w:rsid w:val="00580245"/>
    <w:rsid w:val="00597610"/>
    <w:rsid w:val="005A1F44"/>
    <w:rsid w:val="005A3013"/>
    <w:rsid w:val="005A6280"/>
    <w:rsid w:val="005B6049"/>
    <w:rsid w:val="005C07E5"/>
    <w:rsid w:val="005C4551"/>
    <w:rsid w:val="005D3C39"/>
    <w:rsid w:val="005D46F2"/>
    <w:rsid w:val="005E186F"/>
    <w:rsid w:val="005E29D2"/>
    <w:rsid w:val="005F0BF9"/>
    <w:rsid w:val="005F7A77"/>
    <w:rsid w:val="00601A8C"/>
    <w:rsid w:val="0060489F"/>
    <w:rsid w:val="00605E2A"/>
    <w:rsid w:val="0061068E"/>
    <w:rsid w:val="006115D3"/>
    <w:rsid w:val="0062129F"/>
    <w:rsid w:val="00636984"/>
    <w:rsid w:val="006446F3"/>
    <w:rsid w:val="00644B90"/>
    <w:rsid w:val="0065610E"/>
    <w:rsid w:val="00660AD3"/>
    <w:rsid w:val="00671585"/>
    <w:rsid w:val="006728E8"/>
    <w:rsid w:val="006776B6"/>
    <w:rsid w:val="0068383B"/>
    <w:rsid w:val="006923FD"/>
    <w:rsid w:val="00693150"/>
    <w:rsid w:val="006A51AF"/>
    <w:rsid w:val="006A5570"/>
    <w:rsid w:val="006A67D6"/>
    <w:rsid w:val="006A689C"/>
    <w:rsid w:val="006B3D79"/>
    <w:rsid w:val="006B6FE4"/>
    <w:rsid w:val="006C2343"/>
    <w:rsid w:val="006C442A"/>
    <w:rsid w:val="006C5357"/>
    <w:rsid w:val="006D3D66"/>
    <w:rsid w:val="006E0168"/>
    <w:rsid w:val="006E0578"/>
    <w:rsid w:val="006E314D"/>
    <w:rsid w:val="006F21B0"/>
    <w:rsid w:val="00710723"/>
    <w:rsid w:val="00711B0D"/>
    <w:rsid w:val="007145F3"/>
    <w:rsid w:val="00723ED1"/>
    <w:rsid w:val="00740AF5"/>
    <w:rsid w:val="00743525"/>
    <w:rsid w:val="00744076"/>
    <w:rsid w:val="0074563D"/>
    <w:rsid w:val="00750DFF"/>
    <w:rsid w:val="007532DF"/>
    <w:rsid w:val="007541A2"/>
    <w:rsid w:val="00755818"/>
    <w:rsid w:val="00756B3D"/>
    <w:rsid w:val="00760192"/>
    <w:rsid w:val="007616C2"/>
    <w:rsid w:val="0076286B"/>
    <w:rsid w:val="007657D8"/>
    <w:rsid w:val="00766846"/>
    <w:rsid w:val="00773E42"/>
    <w:rsid w:val="0077673A"/>
    <w:rsid w:val="00783FAD"/>
    <w:rsid w:val="007846E1"/>
    <w:rsid w:val="007847D6"/>
    <w:rsid w:val="007A129F"/>
    <w:rsid w:val="007A5172"/>
    <w:rsid w:val="007A67A0"/>
    <w:rsid w:val="007A6974"/>
    <w:rsid w:val="007B570C"/>
    <w:rsid w:val="007C502C"/>
    <w:rsid w:val="007C7935"/>
    <w:rsid w:val="007D21AB"/>
    <w:rsid w:val="007E2603"/>
    <w:rsid w:val="007E4A6E"/>
    <w:rsid w:val="007F320E"/>
    <w:rsid w:val="007F56A7"/>
    <w:rsid w:val="008006C5"/>
    <w:rsid w:val="00800851"/>
    <w:rsid w:val="00805AA0"/>
    <w:rsid w:val="008063CD"/>
    <w:rsid w:val="00807DD0"/>
    <w:rsid w:val="00811271"/>
    <w:rsid w:val="00821D01"/>
    <w:rsid w:val="00826B7B"/>
    <w:rsid w:val="00836679"/>
    <w:rsid w:val="00846789"/>
    <w:rsid w:val="008501F7"/>
    <w:rsid w:val="00866994"/>
    <w:rsid w:val="008735D1"/>
    <w:rsid w:val="00897796"/>
    <w:rsid w:val="008A3568"/>
    <w:rsid w:val="008A4D1B"/>
    <w:rsid w:val="008C50F3"/>
    <w:rsid w:val="008C72AF"/>
    <w:rsid w:val="008C7AC3"/>
    <w:rsid w:val="008C7EFE"/>
    <w:rsid w:val="008D03B9"/>
    <w:rsid w:val="008D30C7"/>
    <w:rsid w:val="008D7E3C"/>
    <w:rsid w:val="008E1AFC"/>
    <w:rsid w:val="008E71EE"/>
    <w:rsid w:val="008F1131"/>
    <w:rsid w:val="008F18D6"/>
    <w:rsid w:val="008F2C9B"/>
    <w:rsid w:val="008F2FC3"/>
    <w:rsid w:val="008F797B"/>
    <w:rsid w:val="00901F6C"/>
    <w:rsid w:val="00904780"/>
    <w:rsid w:val="0090635B"/>
    <w:rsid w:val="00911828"/>
    <w:rsid w:val="00914F60"/>
    <w:rsid w:val="009150E7"/>
    <w:rsid w:val="00922385"/>
    <w:rsid w:val="009223DF"/>
    <w:rsid w:val="00927F33"/>
    <w:rsid w:val="00936091"/>
    <w:rsid w:val="00940D8A"/>
    <w:rsid w:val="00941A42"/>
    <w:rsid w:val="009443F8"/>
    <w:rsid w:val="00962258"/>
    <w:rsid w:val="009626C4"/>
    <w:rsid w:val="00964369"/>
    <w:rsid w:val="009678B7"/>
    <w:rsid w:val="00976D51"/>
    <w:rsid w:val="009773AE"/>
    <w:rsid w:val="00992D9C"/>
    <w:rsid w:val="00996CB8"/>
    <w:rsid w:val="009B2E97"/>
    <w:rsid w:val="009B30A2"/>
    <w:rsid w:val="009B4201"/>
    <w:rsid w:val="009B5146"/>
    <w:rsid w:val="009C418E"/>
    <w:rsid w:val="009C442C"/>
    <w:rsid w:val="009E07F4"/>
    <w:rsid w:val="009F0867"/>
    <w:rsid w:val="009F309B"/>
    <w:rsid w:val="009F33C6"/>
    <w:rsid w:val="009F392E"/>
    <w:rsid w:val="009F53C5"/>
    <w:rsid w:val="009F638B"/>
    <w:rsid w:val="00A007A1"/>
    <w:rsid w:val="00A0740E"/>
    <w:rsid w:val="00A1360B"/>
    <w:rsid w:val="00A15954"/>
    <w:rsid w:val="00A21A01"/>
    <w:rsid w:val="00A320F6"/>
    <w:rsid w:val="00A36986"/>
    <w:rsid w:val="00A42330"/>
    <w:rsid w:val="00A426EC"/>
    <w:rsid w:val="00A46E3C"/>
    <w:rsid w:val="00A50641"/>
    <w:rsid w:val="00A530BF"/>
    <w:rsid w:val="00A578DF"/>
    <w:rsid w:val="00A6177B"/>
    <w:rsid w:val="00A66136"/>
    <w:rsid w:val="00A71189"/>
    <w:rsid w:val="00A71B41"/>
    <w:rsid w:val="00A7364A"/>
    <w:rsid w:val="00A74DCC"/>
    <w:rsid w:val="00A753ED"/>
    <w:rsid w:val="00A77512"/>
    <w:rsid w:val="00A863F8"/>
    <w:rsid w:val="00A913FE"/>
    <w:rsid w:val="00A94351"/>
    <w:rsid w:val="00A94C2F"/>
    <w:rsid w:val="00AA2483"/>
    <w:rsid w:val="00AA4CBB"/>
    <w:rsid w:val="00AA65FA"/>
    <w:rsid w:val="00AA7351"/>
    <w:rsid w:val="00AA7AB8"/>
    <w:rsid w:val="00AB3F33"/>
    <w:rsid w:val="00AC2288"/>
    <w:rsid w:val="00AC3374"/>
    <w:rsid w:val="00AD056F"/>
    <w:rsid w:val="00AD0C7B"/>
    <w:rsid w:val="00AD5F1A"/>
    <w:rsid w:val="00AD6731"/>
    <w:rsid w:val="00AD7DF9"/>
    <w:rsid w:val="00AE0EB4"/>
    <w:rsid w:val="00AE11FC"/>
    <w:rsid w:val="00AE3504"/>
    <w:rsid w:val="00AE6B33"/>
    <w:rsid w:val="00AF5214"/>
    <w:rsid w:val="00B008D5"/>
    <w:rsid w:val="00B02F73"/>
    <w:rsid w:val="00B05B31"/>
    <w:rsid w:val="00B0619F"/>
    <w:rsid w:val="00B06D17"/>
    <w:rsid w:val="00B110B1"/>
    <w:rsid w:val="00B13A26"/>
    <w:rsid w:val="00B15D0D"/>
    <w:rsid w:val="00B167C7"/>
    <w:rsid w:val="00B22106"/>
    <w:rsid w:val="00B2355C"/>
    <w:rsid w:val="00B32638"/>
    <w:rsid w:val="00B36E33"/>
    <w:rsid w:val="00B42F40"/>
    <w:rsid w:val="00B4647B"/>
    <w:rsid w:val="00B5171E"/>
    <w:rsid w:val="00B5431A"/>
    <w:rsid w:val="00B63F52"/>
    <w:rsid w:val="00B6503D"/>
    <w:rsid w:val="00B72613"/>
    <w:rsid w:val="00B73830"/>
    <w:rsid w:val="00B75EE1"/>
    <w:rsid w:val="00B77481"/>
    <w:rsid w:val="00B77654"/>
    <w:rsid w:val="00B80FA6"/>
    <w:rsid w:val="00B8518B"/>
    <w:rsid w:val="00B92ABC"/>
    <w:rsid w:val="00B97CC3"/>
    <w:rsid w:val="00BA3509"/>
    <w:rsid w:val="00BA5D63"/>
    <w:rsid w:val="00BC06C4"/>
    <w:rsid w:val="00BC0A82"/>
    <w:rsid w:val="00BC7C90"/>
    <w:rsid w:val="00BD7E91"/>
    <w:rsid w:val="00BD7F0D"/>
    <w:rsid w:val="00BE148C"/>
    <w:rsid w:val="00BE23C1"/>
    <w:rsid w:val="00BE4003"/>
    <w:rsid w:val="00C02D0A"/>
    <w:rsid w:val="00C03A6E"/>
    <w:rsid w:val="00C0679A"/>
    <w:rsid w:val="00C226C0"/>
    <w:rsid w:val="00C37459"/>
    <w:rsid w:val="00C42FE6"/>
    <w:rsid w:val="00C44853"/>
    <w:rsid w:val="00C44F6A"/>
    <w:rsid w:val="00C45470"/>
    <w:rsid w:val="00C52E80"/>
    <w:rsid w:val="00C6198E"/>
    <w:rsid w:val="00C708EA"/>
    <w:rsid w:val="00C73AFC"/>
    <w:rsid w:val="00C778A5"/>
    <w:rsid w:val="00C84167"/>
    <w:rsid w:val="00C915F9"/>
    <w:rsid w:val="00C95162"/>
    <w:rsid w:val="00C95FD4"/>
    <w:rsid w:val="00CA0D0E"/>
    <w:rsid w:val="00CA647D"/>
    <w:rsid w:val="00CB4F6D"/>
    <w:rsid w:val="00CB6A37"/>
    <w:rsid w:val="00CB7684"/>
    <w:rsid w:val="00CC6087"/>
    <w:rsid w:val="00CC7C8F"/>
    <w:rsid w:val="00CD1FC4"/>
    <w:rsid w:val="00CD68CD"/>
    <w:rsid w:val="00CE003D"/>
    <w:rsid w:val="00CE218A"/>
    <w:rsid w:val="00D034A0"/>
    <w:rsid w:val="00D04AE5"/>
    <w:rsid w:val="00D0544F"/>
    <w:rsid w:val="00D11926"/>
    <w:rsid w:val="00D20540"/>
    <w:rsid w:val="00D21061"/>
    <w:rsid w:val="00D25B5D"/>
    <w:rsid w:val="00D3187E"/>
    <w:rsid w:val="00D4108E"/>
    <w:rsid w:val="00D4328E"/>
    <w:rsid w:val="00D53306"/>
    <w:rsid w:val="00D6163D"/>
    <w:rsid w:val="00D831A3"/>
    <w:rsid w:val="00D97BE3"/>
    <w:rsid w:val="00DA3711"/>
    <w:rsid w:val="00DA399B"/>
    <w:rsid w:val="00DB2E59"/>
    <w:rsid w:val="00DD17EF"/>
    <w:rsid w:val="00DD46F3"/>
    <w:rsid w:val="00DE56F2"/>
    <w:rsid w:val="00DF116D"/>
    <w:rsid w:val="00DF7BCD"/>
    <w:rsid w:val="00E00BFB"/>
    <w:rsid w:val="00E14161"/>
    <w:rsid w:val="00E156BD"/>
    <w:rsid w:val="00E16FF7"/>
    <w:rsid w:val="00E26D68"/>
    <w:rsid w:val="00E34F0A"/>
    <w:rsid w:val="00E40E66"/>
    <w:rsid w:val="00E42EBC"/>
    <w:rsid w:val="00E435EA"/>
    <w:rsid w:val="00E44045"/>
    <w:rsid w:val="00E46A1C"/>
    <w:rsid w:val="00E618C4"/>
    <w:rsid w:val="00E62AEB"/>
    <w:rsid w:val="00E63A40"/>
    <w:rsid w:val="00E7415D"/>
    <w:rsid w:val="00E878EE"/>
    <w:rsid w:val="00E901A3"/>
    <w:rsid w:val="00EA0E5B"/>
    <w:rsid w:val="00EA585B"/>
    <w:rsid w:val="00EA6EC7"/>
    <w:rsid w:val="00EA7C6E"/>
    <w:rsid w:val="00EB104F"/>
    <w:rsid w:val="00EB46E5"/>
    <w:rsid w:val="00EC420F"/>
    <w:rsid w:val="00EC707C"/>
    <w:rsid w:val="00ED14BD"/>
    <w:rsid w:val="00EF33F3"/>
    <w:rsid w:val="00EF7679"/>
    <w:rsid w:val="00F0073A"/>
    <w:rsid w:val="00F016C7"/>
    <w:rsid w:val="00F12DEC"/>
    <w:rsid w:val="00F1715C"/>
    <w:rsid w:val="00F27980"/>
    <w:rsid w:val="00F310F8"/>
    <w:rsid w:val="00F328B9"/>
    <w:rsid w:val="00F35939"/>
    <w:rsid w:val="00F422D3"/>
    <w:rsid w:val="00F45607"/>
    <w:rsid w:val="00F4722B"/>
    <w:rsid w:val="00F50401"/>
    <w:rsid w:val="00F54432"/>
    <w:rsid w:val="00F56412"/>
    <w:rsid w:val="00F568F9"/>
    <w:rsid w:val="00F6479F"/>
    <w:rsid w:val="00F659EB"/>
    <w:rsid w:val="00F762A8"/>
    <w:rsid w:val="00F774FE"/>
    <w:rsid w:val="00F8005F"/>
    <w:rsid w:val="00F83AE4"/>
    <w:rsid w:val="00F86BA6"/>
    <w:rsid w:val="00F95FBD"/>
    <w:rsid w:val="00F9740F"/>
    <w:rsid w:val="00FA29AD"/>
    <w:rsid w:val="00FB4272"/>
    <w:rsid w:val="00FB6342"/>
    <w:rsid w:val="00FC0355"/>
    <w:rsid w:val="00FC1E11"/>
    <w:rsid w:val="00FC6389"/>
    <w:rsid w:val="00FE47E9"/>
    <w:rsid w:val="00FE6AEC"/>
    <w:rsid w:val="00FF2B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9457B7"/>
  <w14:defaultImageDpi w14:val="32767"/>
  <w15:docId w15:val="{8344E76A-0B88-408E-87BF-9E89642C6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253CBA"/>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53CBA"/>
    <w:pPr>
      <w:numPr>
        <w:ilvl w:val="1"/>
      </w:numPr>
      <w:spacing w:before="200"/>
      <w:outlineLvl w:val="1"/>
    </w:pPr>
    <w:rPr>
      <w:caps w:val="0"/>
      <w:sz w:val="20"/>
    </w:rPr>
  </w:style>
  <w:style w:type="character" w:customStyle="1" w:styleId="Nadpis2-1Char">
    <w:name w:val="_Nadpis_2-1 Char"/>
    <w:basedOn w:val="Standardnpsmoodstavce"/>
    <w:link w:val="Nadpis2-1"/>
    <w:rsid w:val="00253CBA"/>
    <w:rPr>
      <w:rFonts w:ascii="Verdana" w:hAnsi="Verdana"/>
      <w:b/>
      <w:caps/>
      <w:sz w:val="22"/>
    </w:rPr>
  </w:style>
  <w:style w:type="paragraph" w:customStyle="1" w:styleId="Text2-1">
    <w:name w:val="_Text_2-1"/>
    <w:basedOn w:val="Odstavecseseznamem"/>
    <w:link w:val="Text2-1Char"/>
    <w:qFormat/>
    <w:rsid w:val="00253CBA"/>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253C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253CBA"/>
    <w:rPr>
      <w:rFonts w:ascii="Verdana" w:hAnsi="Verdana"/>
    </w:rPr>
  </w:style>
  <w:style w:type="paragraph" w:customStyle="1" w:styleId="Titul1">
    <w:name w:val="_Titul_1"/>
    <w:basedOn w:val="Normln"/>
    <w:qFormat/>
    <w:rsid w:val="00253CBA"/>
    <w:pPr>
      <w:spacing w:after="240" w:line="264" w:lineRule="auto"/>
    </w:pPr>
    <w:rPr>
      <w:b/>
      <w:sz w:val="48"/>
      <w:szCs w:val="44"/>
    </w:rPr>
  </w:style>
  <w:style w:type="paragraph" w:customStyle="1" w:styleId="Tituldatum">
    <w:name w:val="_Titul_datum"/>
    <w:basedOn w:val="Normln"/>
    <w:link w:val="TituldatumChar"/>
    <w:qFormat/>
    <w:rsid w:val="00253CBA"/>
    <w:pPr>
      <w:spacing w:after="240" w:line="264" w:lineRule="auto"/>
    </w:pPr>
    <w:rPr>
      <w:sz w:val="24"/>
      <w:szCs w:val="24"/>
    </w:rPr>
  </w:style>
  <w:style w:type="character" w:customStyle="1" w:styleId="TituldatumChar">
    <w:name w:val="_Titul_datum Char"/>
    <w:basedOn w:val="Standardnpsmoodstavce"/>
    <w:link w:val="Tituldatum"/>
    <w:rsid w:val="00253C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53C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53CBA"/>
    <w:pPr>
      <w:numPr>
        <w:ilvl w:val="2"/>
      </w:numPr>
    </w:pPr>
  </w:style>
  <w:style w:type="paragraph" w:customStyle="1" w:styleId="Text1-1">
    <w:name w:val="_Text_1-1"/>
    <w:basedOn w:val="Normln"/>
    <w:link w:val="Text1-1Char"/>
    <w:rsid w:val="00253CBA"/>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253CBA"/>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253CBA"/>
    <w:pPr>
      <w:numPr>
        <w:numId w:val="34"/>
      </w:numPr>
      <w:spacing w:after="80" w:line="264" w:lineRule="auto"/>
      <w:jc w:val="both"/>
    </w:pPr>
    <w:rPr>
      <w:sz w:val="18"/>
      <w:szCs w:val="18"/>
    </w:rPr>
  </w:style>
  <w:style w:type="character" w:customStyle="1" w:styleId="Text1-1Char">
    <w:name w:val="_Text_1-1 Char"/>
    <w:basedOn w:val="Standardnpsmoodstavce"/>
    <w:link w:val="Text1-1"/>
    <w:rsid w:val="00253CBA"/>
    <w:rPr>
      <w:rFonts w:ascii="Verdana" w:hAnsi="Verdana"/>
    </w:rPr>
  </w:style>
  <w:style w:type="character" w:customStyle="1" w:styleId="Nadpis1-1Char">
    <w:name w:val="_Nadpis_1-1 Char"/>
    <w:basedOn w:val="Standardnpsmoodstavce"/>
    <w:link w:val="Nadpis1-1"/>
    <w:rsid w:val="00253CBA"/>
    <w:rPr>
      <w:rFonts w:ascii="Verdana" w:hAnsi="Verdana"/>
      <w:b/>
      <w:caps/>
      <w:sz w:val="22"/>
    </w:rPr>
  </w:style>
  <w:style w:type="character" w:customStyle="1" w:styleId="Text1-2Char">
    <w:name w:val="_Text_1-2 Char"/>
    <w:basedOn w:val="Text1-1Char"/>
    <w:link w:val="Text1-2"/>
    <w:rsid w:val="00253CB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53CBA"/>
    <w:rPr>
      <w:rFonts w:ascii="Verdana" w:hAnsi="Verdana"/>
    </w:rPr>
  </w:style>
  <w:style w:type="paragraph" w:customStyle="1" w:styleId="Odrka1-2-">
    <w:name w:val="_Odrážka_1-2_-"/>
    <w:basedOn w:val="Odrka1-1"/>
    <w:qFormat/>
    <w:rsid w:val="00253CBA"/>
    <w:pPr>
      <w:numPr>
        <w:ilvl w:val="1"/>
      </w:numPr>
    </w:pPr>
  </w:style>
  <w:style w:type="paragraph" w:customStyle="1" w:styleId="Odrka1-3">
    <w:name w:val="_Odrážka_1-3_·"/>
    <w:basedOn w:val="Odrka1-2-"/>
    <w:qFormat/>
    <w:rsid w:val="00253CBA"/>
    <w:pPr>
      <w:numPr>
        <w:ilvl w:val="2"/>
      </w:numPr>
    </w:pPr>
  </w:style>
  <w:style w:type="paragraph" w:customStyle="1" w:styleId="Odstavec1-1a">
    <w:name w:val="_Odstavec_1-1_a)"/>
    <w:basedOn w:val="Normln"/>
    <w:link w:val="Odstavec1-1aChar"/>
    <w:qFormat/>
    <w:rsid w:val="00253CBA"/>
    <w:pPr>
      <w:numPr>
        <w:numId w:val="38"/>
      </w:numPr>
      <w:spacing w:after="80" w:line="264" w:lineRule="auto"/>
      <w:jc w:val="both"/>
    </w:pPr>
    <w:rPr>
      <w:sz w:val="18"/>
      <w:szCs w:val="18"/>
    </w:rPr>
  </w:style>
  <w:style w:type="paragraph" w:customStyle="1" w:styleId="Odstavec1-2i">
    <w:name w:val="_Odstavec_1-2_(i)"/>
    <w:basedOn w:val="Odstavec1-1a"/>
    <w:qFormat/>
    <w:rsid w:val="00253CBA"/>
    <w:pPr>
      <w:numPr>
        <w:ilvl w:val="1"/>
      </w:numPr>
    </w:pPr>
  </w:style>
  <w:style w:type="paragraph" w:customStyle="1" w:styleId="Odstavec1-31">
    <w:name w:val="_Odstavec_1-3_1)"/>
    <w:basedOn w:val="Odstavec1-2i"/>
    <w:qFormat/>
    <w:rsid w:val="00253CBA"/>
    <w:pPr>
      <w:numPr>
        <w:ilvl w:val="2"/>
      </w:numPr>
    </w:pPr>
  </w:style>
  <w:style w:type="paragraph" w:customStyle="1" w:styleId="Textbezslovn">
    <w:name w:val="_Text_bez_číslování"/>
    <w:basedOn w:val="Normln"/>
    <w:link w:val="TextbezslovnChar"/>
    <w:qFormat/>
    <w:rsid w:val="00253CB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53C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53CBA"/>
    <w:pPr>
      <w:numPr>
        <w:ilvl w:val="3"/>
      </w:numPr>
    </w:pPr>
  </w:style>
  <w:style w:type="character" w:customStyle="1" w:styleId="Text2-2Char">
    <w:name w:val="_Text_2-2 Char"/>
    <w:basedOn w:val="Text2-1Char"/>
    <w:link w:val="Text2-2"/>
    <w:rsid w:val="00253CBA"/>
    <w:rPr>
      <w:rFonts w:ascii="Verdana" w:hAnsi="Verdana"/>
    </w:rPr>
  </w:style>
  <w:style w:type="paragraph" w:customStyle="1" w:styleId="Zkratky1">
    <w:name w:val="_Zkratky_1"/>
    <w:basedOn w:val="Normln"/>
    <w:qFormat/>
    <w:rsid w:val="00253CBA"/>
    <w:pPr>
      <w:tabs>
        <w:tab w:val="right" w:leader="dot" w:pos="1134"/>
      </w:tabs>
      <w:spacing w:after="0" w:line="240" w:lineRule="auto"/>
    </w:pPr>
    <w:rPr>
      <w:b/>
      <w:sz w:val="16"/>
      <w:szCs w:val="18"/>
    </w:rPr>
  </w:style>
  <w:style w:type="paragraph" w:customStyle="1" w:styleId="Seznam1">
    <w:name w:val="_Seznam_[1]"/>
    <w:basedOn w:val="Normln"/>
    <w:qFormat/>
    <w:rsid w:val="00253CBA"/>
    <w:pPr>
      <w:numPr>
        <w:numId w:val="39"/>
      </w:numPr>
      <w:spacing w:after="60" w:line="264" w:lineRule="auto"/>
      <w:jc w:val="both"/>
    </w:pPr>
    <w:rPr>
      <w:sz w:val="16"/>
      <w:szCs w:val="18"/>
    </w:rPr>
  </w:style>
  <w:style w:type="paragraph" w:customStyle="1" w:styleId="Nadpisbezsl1-1">
    <w:name w:val="_Nadpis_bez_čísl_1-1"/>
    <w:next w:val="Nadpisbezsl1-2"/>
    <w:qFormat/>
    <w:rsid w:val="00253CBA"/>
    <w:pPr>
      <w:keepNext/>
      <w:spacing w:before="280" w:after="120"/>
    </w:pPr>
    <w:rPr>
      <w:rFonts w:ascii="Verdana" w:hAnsi="Verdana"/>
      <w:b/>
      <w:caps/>
      <w:sz w:val="22"/>
    </w:rPr>
  </w:style>
  <w:style w:type="paragraph" w:customStyle="1" w:styleId="Nadpisbezsl1-2">
    <w:name w:val="_Nadpis_bez_čísl_1-2"/>
    <w:next w:val="Text2-1"/>
    <w:qFormat/>
    <w:rsid w:val="00253CBA"/>
    <w:pPr>
      <w:keepNext/>
      <w:spacing w:before="200" w:after="120"/>
    </w:pPr>
    <w:rPr>
      <w:rFonts w:ascii="Verdana" w:hAnsi="Verdana"/>
      <w:b/>
      <w:sz w:val="20"/>
      <w:szCs w:val="20"/>
    </w:rPr>
  </w:style>
  <w:style w:type="paragraph" w:customStyle="1" w:styleId="Tabulka">
    <w:name w:val="_Tabulka"/>
    <w:basedOn w:val="Textbezodsazen"/>
    <w:qFormat/>
    <w:rsid w:val="00253CBA"/>
    <w:pPr>
      <w:spacing w:before="40" w:after="40" w:line="240" w:lineRule="auto"/>
      <w:jc w:val="left"/>
    </w:pPr>
  </w:style>
  <w:style w:type="character" w:customStyle="1" w:styleId="TextbezslovnChar">
    <w:name w:val="_Text_bez_číslování Char"/>
    <w:basedOn w:val="Standardnpsmoodstavce"/>
    <w:link w:val="Textbezslovn"/>
    <w:rsid w:val="00253CBA"/>
    <w:rPr>
      <w:rFonts w:ascii="Verdana" w:hAnsi="Verdana"/>
    </w:rPr>
  </w:style>
  <w:style w:type="paragraph" w:customStyle="1" w:styleId="Textbezodsazen">
    <w:name w:val="_Text_bez_odsazení"/>
    <w:basedOn w:val="Normln"/>
    <w:link w:val="TextbezodsazenChar"/>
    <w:qFormat/>
    <w:rsid w:val="00253CBA"/>
    <w:pPr>
      <w:spacing w:after="120" w:line="264" w:lineRule="auto"/>
      <w:jc w:val="both"/>
    </w:pPr>
    <w:rPr>
      <w:sz w:val="18"/>
      <w:szCs w:val="18"/>
    </w:rPr>
  </w:style>
  <w:style w:type="character" w:customStyle="1" w:styleId="TextbezodsazenChar">
    <w:name w:val="_Text_bez_odsazení Char"/>
    <w:basedOn w:val="Standardnpsmoodstavce"/>
    <w:link w:val="Textbezodsazen"/>
    <w:rsid w:val="00253CBA"/>
    <w:rPr>
      <w:rFonts w:ascii="Verdana" w:hAnsi="Verdana"/>
    </w:rPr>
  </w:style>
  <w:style w:type="character" w:customStyle="1" w:styleId="Tun-ZRUIT">
    <w:name w:val="_Tučně-ZRUŠIT"/>
    <w:basedOn w:val="Standardnpsmoodstavce"/>
    <w:qFormat/>
    <w:rsid w:val="00253CBA"/>
    <w:rPr>
      <w:b w:val="0"/>
      <w:i w:val="0"/>
    </w:rPr>
  </w:style>
  <w:style w:type="paragraph" w:customStyle="1" w:styleId="Zkratky2">
    <w:name w:val="_Zkratky_2"/>
    <w:basedOn w:val="Normln"/>
    <w:qFormat/>
    <w:rsid w:val="00253CBA"/>
    <w:pPr>
      <w:spacing w:after="0" w:line="240" w:lineRule="auto"/>
    </w:pPr>
    <w:rPr>
      <w:sz w:val="16"/>
      <w:szCs w:val="16"/>
    </w:rPr>
  </w:style>
  <w:style w:type="paragraph" w:customStyle="1" w:styleId="ZTPinfo-text">
    <w:name w:val="_ZTP_info-text"/>
    <w:basedOn w:val="Textbezslovn"/>
    <w:link w:val="ZTPinfo-textChar"/>
    <w:qFormat/>
    <w:rsid w:val="00253CBA"/>
    <w:pPr>
      <w:ind w:left="0"/>
    </w:pPr>
    <w:rPr>
      <w:i/>
      <w:color w:val="00A1E0"/>
    </w:rPr>
  </w:style>
  <w:style w:type="character" w:customStyle="1" w:styleId="ZTPinfo-textChar">
    <w:name w:val="_ZTP_info-text Char"/>
    <w:basedOn w:val="Standardnpsmoodstavce"/>
    <w:link w:val="ZTPinfo-text"/>
    <w:rsid w:val="00253CBA"/>
    <w:rPr>
      <w:rFonts w:ascii="Verdana" w:hAnsi="Verdana"/>
      <w:i/>
      <w:color w:val="00A1E0"/>
    </w:rPr>
  </w:style>
  <w:style w:type="paragraph" w:customStyle="1" w:styleId="ZTPinfo-text-odr">
    <w:name w:val="_ZTP_info-text-odr"/>
    <w:basedOn w:val="ZTPinfo-text"/>
    <w:link w:val="ZTPinfo-text-odrChar"/>
    <w:qFormat/>
    <w:rsid w:val="00253CBA"/>
    <w:pPr>
      <w:numPr>
        <w:numId w:val="45"/>
      </w:numPr>
    </w:pPr>
  </w:style>
  <w:style w:type="character" w:customStyle="1" w:styleId="ZTPinfo-text-odrChar">
    <w:name w:val="_ZTP_info-text-odr Char"/>
    <w:basedOn w:val="ZTPinfo-textChar"/>
    <w:link w:val="ZTPinfo-text-odr"/>
    <w:rsid w:val="00253CBA"/>
    <w:rPr>
      <w:rFonts w:ascii="Verdana" w:hAnsi="Verdana"/>
      <w:i/>
      <w:color w:val="00A1E0"/>
    </w:rPr>
  </w:style>
  <w:style w:type="character" w:customStyle="1" w:styleId="Nzevakce">
    <w:name w:val="_Název_akce"/>
    <w:basedOn w:val="Standardnpsmoodstavce"/>
    <w:qFormat/>
    <w:rsid w:val="00253CBA"/>
    <w:rPr>
      <w:rFonts w:ascii="Verdana" w:hAnsi="Verdana"/>
      <w:b/>
      <w:sz w:val="36"/>
    </w:rPr>
  </w:style>
  <w:style w:type="paragraph" w:customStyle="1" w:styleId="Odrka1-4">
    <w:name w:val="_Odrážka_1-4_•"/>
    <w:basedOn w:val="Odrka1-1"/>
    <w:qFormat/>
    <w:rsid w:val="00253CBA"/>
    <w:pPr>
      <w:numPr>
        <w:ilvl w:val="3"/>
      </w:numPr>
    </w:pPr>
  </w:style>
  <w:style w:type="character" w:customStyle="1" w:styleId="Odstavec1-1aChar">
    <w:name w:val="_Odstavec_1-1_a) Char"/>
    <w:basedOn w:val="Standardnpsmoodstavce"/>
    <w:link w:val="Odstavec1-1a"/>
    <w:rsid w:val="00253CBA"/>
    <w:rPr>
      <w:rFonts w:ascii="Verdana" w:hAnsi="Verdana"/>
    </w:rPr>
  </w:style>
  <w:style w:type="paragraph" w:customStyle="1" w:styleId="Odstavec1-41">
    <w:name w:val="_Odstavec_1-4_1."/>
    <w:basedOn w:val="Odstavec1-1a"/>
    <w:link w:val="Odstavec1-41Char"/>
    <w:qFormat/>
    <w:rsid w:val="00253CBA"/>
    <w:pPr>
      <w:numPr>
        <w:ilvl w:val="3"/>
      </w:numPr>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basedOn w:val="Zpat"/>
    <w:qFormat/>
    <w:rsid w:val="00253CBA"/>
    <w:pPr>
      <w:jc w:val="right"/>
    </w:pPr>
    <w:rPr>
      <w:sz w:val="12"/>
      <w:szCs w:val="18"/>
    </w:rPr>
  </w:style>
  <w:style w:type="paragraph" w:customStyle="1" w:styleId="Zpatvlevo">
    <w:name w:val="_Zápatí_vlevo"/>
    <w:basedOn w:val="Zpatvpravo"/>
    <w:qFormat/>
    <w:rsid w:val="00253CBA"/>
    <w:pPr>
      <w:jc w:val="left"/>
    </w:pPr>
  </w:style>
  <w:style w:type="character" w:customStyle="1" w:styleId="Znaka">
    <w:name w:val="_Značka"/>
    <w:basedOn w:val="Standardnpsmoodstavce"/>
    <w:rsid w:val="00253CBA"/>
    <w:rPr>
      <w:rFonts w:ascii="Verdana" w:hAnsi="Verdana"/>
      <w:b/>
      <w:sz w:val="36"/>
    </w:rPr>
  </w:style>
  <w:style w:type="paragraph" w:customStyle="1" w:styleId="ZTPinfo-text-odr0">
    <w:name w:val="_ZTP_info-text-odr_•"/>
    <w:basedOn w:val="ZTPinfo-text-odr"/>
    <w:link w:val="ZTPinfo-text-odrChar0"/>
    <w:qFormat/>
    <w:rsid w:val="00253CBA"/>
    <w:pPr>
      <w:numPr>
        <w:ilvl w:val="1"/>
      </w:numPr>
      <w:spacing w:after="80"/>
      <w:contextualSpacing/>
    </w:pPr>
  </w:style>
  <w:style w:type="character" w:customStyle="1" w:styleId="ZTPinfo-text-odrChar0">
    <w:name w:val="_ZTP_info-text-odr_• Char"/>
    <w:basedOn w:val="ZTPinfo-text-odrChar"/>
    <w:link w:val="ZTPinfo-text-odr0"/>
    <w:rsid w:val="00253CB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9.xml"/><Relationship Id="rId42" Type="http://schemas.openxmlformats.org/officeDocument/2006/relationships/footer" Target="footer21.xml"/><Relationship Id="rId47"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header" Target="header7.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2.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001EA2"/>
    <w:rsid w:val="002D4E72"/>
    <w:rsid w:val="00382E30"/>
    <w:rsid w:val="003C391A"/>
    <w:rsid w:val="003C7DBA"/>
    <w:rsid w:val="003F6228"/>
    <w:rsid w:val="00636A8A"/>
    <w:rsid w:val="00703D40"/>
    <w:rsid w:val="007366F2"/>
    <w:rsid w:val="00765B5F"/>
    <w:rsid w:val="00797836"/>
    <w:rsid w:val="00811B30"/>
    <w:rsid w:val="0088505F"/>
    <w:rsid w:val="008D54C2"/>
    <w:rsid w:val="00963174"/>
    <w:rsid w:val="00A23AD8"/>
    <w:rsid w:val="00A5408B"/>
    <w:rsid w:val="00B91D99"/>
    <w:rsid w:val="00C01C07"/>
    <w:rsid w:val="00C01D84"/>
    <w:rsid w:val="00C1050B"/>
    <w:rsid w:val="00C1112E"/>
    <w:rsid w:val="00D675D5"/>
    <w:rsid w:val="00E117AD"/>
    <w:rsid w:val="00E54AD0"/>
    <w:rsid w:val="00EA31BC"/>
    <w:rsid w:val="00F307CF"/>
    <w:rsid w:val="00FA58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7DBA"/>
    <w:rPr>
      <w:color w:val="808080"/>
    </w:rPr>
  </w:style>
  <w:style w:type="paragraph" w:customStyle="1" w:styleId="B131091330664E17B99B2DD1E6E002C6">
    <w:name w:val="B131091330664E17B99B2DD1E6E002C6"/>
    <w:rsid w:val="003C391A"/>
  </w:style>
  <w:style w:type="paragraph" w:customStyle="1" w:styleId="6CC0FE872A794890940B11FB7DEEDFB6">
    <w:name w:val="6CC0FE872A794890940B11FB7DEEDFB6"/>
    <w:rsid w:val="003C7DB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3E98C3F-A993-48FE-AA5C-321C5CE6B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12</TotalTime>
  <Pages>33</Pages>
  <Words>5442</Words>
  <Characters>32112</Characters>
  <Application>Microsoft Office Word</Application>
  <DocSecurity>0</DocSecurity>
  <Lines>267</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54</cp:revision>
  <cp:lastPrinted>2019-05-22T07:42:00Z</cp:lastPrinted>
  <dcterms:created xsi:type="dcterms:W3CDTF">2021-01-17T21:28:00Z</dcterms:created>
  <dcterms:modified xsi:type="dcterms:W3CDTF">2021-01-18T06:20:00Z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